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horzAnchor="margin" w:tblpYSpec="top"/>
        <w:tblOverlap w:val="never"/>
        <w:tblW w:w="10790" w:type="dxa"/>
        <w:tblLook w:val="04A0" w:firstRow="1" w:lastRow="0" w:firstColumn="1" w:lastColumn="0" w:noHBand="0" w:noVBand="1"/>
      </w:tblPr>
      <w:tblGrid>
        <w:gridCol w:w="976"/>
        <w:gridCol w:w="1550"/>
        <w:gridCol w:w="3423"/>
        <w:gridCol w:w="2790"/>
        <w:gridCol w:w="512"/>
        <w:gridCol w:w="512"/>
        <w:gridCol w:w="512"/>
        <w:gridCol w:w="515"/>
      </w:tblGrid>
      <w:tr w:rsidR="003F6F84" w:rsidRPr="004C132C" w:rsidTr="00C9622E">
        <w:tc>
          <w:tcPr>
            <w:tcW w:w="10790" w:type="dxa"/>
            <w:gridSpan w:val="8"/>
            <w:shd w:val="clear" w:color="auto" w:fill="D9D9D9" w:themeFill="background1" w:themeFillShade="D9"/>
            <w:vAlign w:val="center"/>
          </w:tcPr>
          <w:p w:rsidR="003F6F84" w:rsidRPr="003F6F84" w:rsidRDefault="003F6F84" w:rsidP="007225D8">
            <w:pPr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bookmarkStart w:id="0" w:name="_GoBack"/>
            <w:bookmarkEnd w:id="0"/>
            <w:r w:rsidRPr="003F6F84">
              <w:rPr>
                <w:rFonts w:asciiTheme="minorHAnsi" w:hAnsiTheme="minorHAnsi" w:cstheme="minorHAnsi"/>
                <w:b/>
                <w:sz w:val="18"/>
                <w:szCs w:val="24"/>
              </w:rPr>
              <w:t>Suivi des acqu</w:t>
            </w:r>
            <w:r w:rsidR="008C48D2">
              <w:rPr>
                <w:rFonts w:asciiTheme="minorHAnsi" w:hAnsiTheme="minorHAnsi" w:cstheme="minorHAnsi"/>
                <w:b/>
                <w:sz w:val="18"/>
                <w:szCs w:val="24"/>
              </w:rPr>
              <w:t xml:space="preserve">is scolaire </w:t>
            </w:r>
            <w:r w:rsidR="00CD225A">
              <w:rPr>
                <w:rFonts w:asciiTheme="minorHAnsi" w:hAnsiTheme="minorHAnsi" w:cstheme="minorHAnsi"/>
                <w:b/>
                <w:sz w:val="18"/>
                <w:szCs w:val="24"/>
              </w:rPr>
              <w:t xml:space="preserve">– Cycle II </w:t>
            </w:r>
            <w:r w:rsidR="008C48D2">
              <w:rPr>
                <w:rFonts w:asciiTheme="minorHAnsi" w:hAnsiTheme="minorHAnsi" w:cstheme="minorHAnsi"/>
                <w:b/>
                <w:sz w:val="18"/>
                <w:szCs w:val="24"/>
              </w:rPr>
              <w:t>–</w:t>
            </w:r>
            <w:r w:rsidR="007225D8">
              <w:rPr>
                <w:rFonts w:asciiTheme="minorHAnsi" w:hAnsiTheme="minorHAnsi" w:cstheme="minorHAnsi"/>
                <w:b/>
                <w:sz w:val="18"/>
                <w:szCs w:val="24"/>
              </w:rPr>
              <w:t xml:space="preserve"> … 20.. </w:t>
            </w:r>
            <w:r w:rsidR="008C48D2">
              <w:rPr>
                <w:rFonts w:asciiTheme="minorHAnsi" w:hAnsiTheme="minorHAnsi" w:cstheme="minorHAnsi"/>
                <w:b/>
                <w:sz w:val="18"/>
                <w:szCs w:val="24"/>
              </w:rPr>
              <w:t xml:space="preserve">/ </w:t>
            </w:r>
            <w:r w:rsidR="007225D8">
              <w:rPr>
                <w:rFonts w:asciiTheme="minorHAnsi" w:hAnsiTheme="minorHAnsi" w:cstheme="minorHAnsi"/>
                <w:b/>
                <w:sz w:val="18"/>
                <w:szCs w:val="24"/>
              </w:rPr>
              <w:t>…</w:t>
            </w:r>
            <w:r w:rsidR="008C48D2">
              <w:rPr>
                <w:rFonts w:asciiTheme="minorHAnsi" w:hAnsiTheme="minorHAnsi" w:cstheme="minorHAnsi"/>
                <w:b/>
                <w:sz w:val="18"/>
                <w:szCs w:val="24"/>
              </w:rPr>
              <w:t xml:space="preserve"> 20</w:t>
            </w:r>
            <w:r w:rsidR="007225D8">
              <w:rPr>
                <w:rFonts w:asciiTheme="minorHAnsi" w:hAnsiTheme="minorHAnsi" w:cstheme="minorHAnsi"/>
                <w:b/>
                <w:sz w:val="18"/>
                <w:szCs w:val="24"/>
              </w:rPr>
              <w:t>..</w:t>
            </w:r>
          </w:p>
        </w:tc>
      </w:tr>
      <w:tr w:rsidR="003F6F84" w:rsidRPr="004C132C" w:rsidTr="00156623">
        <w:tc>
          <w:tcPr>
            <w:tcW w:w="252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F6F84" w:rsidRPr="00053AE2" w:rsidRDefault="003F6F84" w:rsidP="003F6F84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053AE2">
              <w:rPr>
                <w:rFonts w:asciiTheme="minorHAnsi" w:hAnsiTheme="minorHAnsi" w:cstheme="minorHAnsi"/>
                <w:sz w:val="18"/>
                <w:szCs w:val="24"/>
              </w:rPr>
              <w:t>Domaines d’enseignement</w:t>
            </w:r>
          </w:p>
        </w:tc>
        <w:tc>
          <w:tcPr>
            <w:tcW w:w="3423" w:type="dxa"/>
            <w:vMerge w:val="restart"/>
            <w:shd w:val="clear" w:color="auto" w:fill="F2F2F2" w:themeFill="background1" w:themeFillShade="F2"/>
            <w:vAlign w:val="center"/>
          </w:tcPr>
          <w:p w:rsidR="003F6F84" w:rsidRPr="00053AE2" w:rsidRDefault="003F6F84" w:rsidP="003F6F84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 xml:space="preserve">Eléments du programme </w:t>
            </w:r>
            <w:r w:rsidRPr="003F6F84">
              <w:rPr>
                <w:rFonts w:asciiTheme="minorHAnsi" w:hAnsiTheme="minorHAnsi" w:cstheme="minorHAnsi"/>
                <w:sz w:val="18"/>
                <w:szCs w:val="24"/>
              </w:rPr>
              <w:t>travaillés durant la période</w:t>
            </w:r>
            <w:r>
              <w:rPr>
                <w:rFonts w:asciiTheme="minorHAnsi" w:hAnsiTheme="minorHAnsi" w:cstheme="minorHAnsi"/>
                <w:sz w:val="18"/>
                <w:szCs w:val="24"/>
              </w:rPr>
              <w:t xml:space="preserve"> (connaissances, compétences)</w:t>
            </w:r>
          </w:p>
        </w:tc>
        <w:tc>
          <w:tcPr>
            <w:tcW w:w="2790" w:type="dxa"/>
            <w:vMerge w:val="restart"/>
            <w:shd w:val="clear" w:color="auto" w:fill="F2F2F2" w:themeFill="background1" w:themeFillShade="F2"/>
            <w:vAlign w:val="center"/>
          </w:tcPr>
          <w:p w:rsidR="003F6F84" w:rsidRPr="00053AE2" w:rsidRDefault="003F6F84" w:rsidP="003F6F84">
            <w:pPr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053AE2">
              <w:rPr>
                <w:rFonts w:asciiTheme="minorHAnsi" w:hAnsiTheme="minorHAnsi" w:cstheme="minorHAnsi"/>
                <w:sz w:val="18"/>
                <w:szCs w:val="24"/>
              </w:rPr>
              <w:t>Acquisitions, progrès et difficultés éventuelles</w:t>
            </w:r>
          </w:p>
        </w:tc>
        <w:tc>
          <w:tcPr>
            <w:tcW w:w="2051" w:type="dxa"/>
            <w:gridSpan w:val="4"/>
            <w:shd w:val="clear" w:color="auto" w:fill="F2F2F2" w:themeFill="background1" w:themeFillShade="F2"/>
            <w:vAlign w:val="center"/>
          </w:tcPr>
          <w:p w:rsidR="003F6F84" w:rsidRPr="00053AE2" w:rsidRDefault="003F6F84" w:rsidP="003F6F84">
            <w:pPr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053AE2">
              <w:rPr>
                <w:rFonts w:asciiTheme="minorHAnsi" w:hAnsiTheme="minorHAnsi" w:cstheme="minorHAnsi"/>
                <w:sz w:val="18"/>
                <w:szCs w:val="24"/>
              </w:rPr>
              <w:t>Objectifs d’apprentissage</w:t>
            </w:r>
          </w:p>
        </w:tc>
      </w:tr>
      <w:tr w:rsidR="00156623" w:rsidRPr="004C132C" w:rsidTr="00156623">
        <w:trPr>
          <w:cantSplit/>
          <w:trHeight w:val="1086"/>
        </w:trPr>
        <w:tc>
          <w:tcPr>
            <w:tcW w:w="2526" w:type="dxa"/>
            <w:gridSpan w:val="2"/>
            <w:vMerge/>
            <w:shd w:val="clear" w:color="auto" w:fill="F2F2F2" w:themeFill="background1" w:themeFillShade="F2"/>
            <w:vAlign w:val="center"/>
          </w:tcPr>
          <w:p w:rsidR="003F6F84" w:rsidRPr="00053AE2" w:rsidRDefault="003F6F84" w:rsidP="003F6F8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23" w:type="dxa"/>
            <w:vMerge/>
            <w:shd w:val="clear" w:color="auto" w:fill="F2F2F2" w:themeFill="background1" w:themeFillShade="F2"/>
          </w:tcPr>
          <w:p w:rsidR="003F6F84" w:rsidRPr="00053AE2" w:rsidRDefault="003F6F84" w:rsidP="003F6F84">
            <w:pPr>
              <w:rPr>
                <w:rFonts w:cstheme="minorHAnsi"/>
                <w:sz w:val="18"/>
              </w:rPr>
            </w:pPr>
          </w:p>
        </w:tc>
        <w:tc>
          <w:tcPr>
            <w:tcW w:w="2790" w:type="dxa"/>
            <w:vMerge/>
            <w:shd w:val="clear" w:color="auto" w:fill="F2F2F2" w:themeFill="background1" w:themeFillShade="F2"/>
            <w:vAlign w:val="center"/>
          </w:tcPr>
          <w:p w:rsidR="003F6F84" w:rsidRPr="00053AE2" w:rsidRDefault="003F6F84" w:rsidP="003F6F8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  <w:textDirection w:val="btLr"/>
            <w:vAlign w:val="center"/>
          </w:tcPr>
          <w:p w:rsidR="003F6F84" w:rsidRPr="00562972" w:rsidRDefault="003F6F84" w:rsidP="003F6F84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562972">
              <w:rPr>
                <w:rFonts w:asciiTheme="minorHAnsi" w:hAnsiTheme="minorHAnsi" w:cstheme="minorHAnsi"/>
                <w:sz w:val="14"/>
                <w:szCs w:val="20"/>
              </w:rPr>
              <w:t>Non atteints</w:t>
            </w:r>
          </w:p>
        </w:tc>
        <w:tc>
          <w:tcPr>
            <w:tcW w:w="512" w:type="dxa"/>
            <w:shd w:val="clear" w:color="auto" w:fill="D9D9D9" w:themeFill="background1" w:themeFillShade="D9"/>
            <w:textDirection w:val="btLr"/>
            <w:vAlign w:val="center"/>
          </w:tcPr>
          <w:p w:rsidR="003F6F84" w:rsidRPr="00562972" w:rsidRDefault="003F6F84" w:rsidP="003F6F84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562972">
              <w:rPr>
                <w:rFonts w:asciiTheme="minorHAnsi" w:hAnsiTheme="minorHAnsi" w:cstheme="minorHAnsi"/>
                <w:sz w:val="14"/>
                <w:szCs w:val="20"/>
              </w:rPr>
              <w:t>Partiellement atteints</w:t>
            </w:r>
          </w:p>
        </w:tc>
        <w:tc>
          <w:tcPr>
            <w:tcW w:w="512" w:type="dxa"/>
            <w:shd w:val="clear" w:color="auto" w:fill="BFBFBF" w:themeFill="background1" w:themeFillShade="BF"/>
            <w:textDirection w:val="btLr"/>
            <w:vAlign w:val="center"/>
          </w:tcPr>
          <w:p w:rsidR="003F6F84" w:rsidRPr="00562972" w:rsidRDefault="003F6F84" w:rsidP="003F6F84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562972">
              <w:rPr>
                <w:rFonts w:asciiTheme="minorHAnsi" w:hAnsiTheme="minorHAnsi" w:cstheme="minorHAnsi"/>
                <w:sz w:val="14"/>
                <w:szCs w:val="20"/>
              </w:rPr>
              <w:t>Atteints</w:t>
            </w:r>
          </w:p>
        </w:tc>
        <w:tc>
          <w:tcPr>
            <w:tcW w:w="515" w:type="dxa"/>
            <w:shd w:val="clear" w:color="auto" w:fill="A6A6A6" w:themeFill="background1" w:themeFillShade="A6"/>
            <w:textDirection w:val="btLr"/>
            <w:vAlign w:val="center"/>
          </w:tcPr>
          <w:p w:rsidR="003F6F84" w:rsidRPr="00562972" w:rsidRDefault="003F6F84" w:rsidP="003F6F84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562972">
              <w:rPr>
                <w:rFonts w:asciiTheme="minorHAnsi" w:hAnsiTheme="minorHAnsi" w:cstheme="minorHAnsi"/>
                <w:sz w:val="14"/>
                <w:szCs w:val="20"/>
              </w:rPr>
              <w:t>Dépassés</w:t>
            </w:r>
          </w:p>
        </w:tc>
      </w:tr>
      <w:tr w:rsidR="003F6F84" w:rsidRPr="004C132C" w:rsidTr="00156623">
        <w:trPr>
          <w:cantSplit/>
          <w:trHeight w:val="794"/>
        </w:trPr>
        <w:tc>
          <w:tcPr>
            <w:tcW w:w="97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F6F84" w:rsidRPr="004C132C" w:rsidRDefault="003F6F84" w:rsidP="003F6F8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C132C">
              <w:rPr>
                <w:rFonts w:asciiTheme="minorHAnsi" w:hAnsiTheme="minorHAnsi" w:cstheme="minorHAnsi"/>
                <w:b/>
                <w:sz w:val="20"/>
                <w:szCs w:val="24"/>
              </w:rPr>
              <w:t>Français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3F6F84" w:rsidRPr="00053AE2" w:rsidRDefault="003F6F84" w:rsidP="003F6F84">
            <w:pPr>
              <w:rPr>
                <w:rFonts w:asciiTheme="minorHAnsi" w:hAnsiTheme="minorHAnsi" w:cstheme="minorHAnsi"/>
                <w:sz w:val="18"/>
              </w:rPr>
            </w:pPr>
            <w:r w:rsidRPr="00053AE2">
              <w:rPr>
                <w:rFonts w:asciiTheme="minorHAnsi" w:hAnsiTheme="minorHAnsi" w:cstheme="minorHAnsi"/>
                <w:sz w:val="18"/>
              </w:rPr>
              <w:t>Langage oral</w:t>
            </w:r>
          </w:p>
        </w:tc>
        <w:tc>
          <w:tcPr>
            <w:tcW w:w="3423" w:type="dxa"/>
          </w:tcPr>
          <w:p w:rsidR="003F6F84" w:rsidRDefault="00B802D8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- </w:t>
            </w:r>
            <w:r w:rsidR="007225D8">
              <w:rPr>
                <w:rFonts w:asciiTheme="minorHAnsi" w:hAnsiTheme="minorHAnsi" w:cstheme="minorHAnsi"/>
                <w:sz w:val="16"/>
              </w:rPr>
              <w:t>Ecouter pour comprendre des messages ou des textes : explication, consigne, description, récit simple</w:t>
            </w:r>
          </w:p>
          <w:p w:rsidR="00C937E6" w:rsidRDefault="00B802D8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- </w:t>
            </w:r>
            <w:r w:rsidR="00C937E6">
              <w:rPr>
                <w:rFonts w:asciiTheme="minorHAnsi" w:hAnsiTheme="minorHAnsi" w:cstheme="minorHAnsi"/>
                <w:sz w:val="16"/>
              </w:rPr>
              <w:t>Dire pour être entendu et compris : prendre la parole, formuler des phrases, (se) présenter, (se) décrire, exprimer un besoin, une incompréhension, raconter un récit, poser des questions simples</w:t>
            </w:r>
          </w:p>
          <w:p w:rsidR="00C937E6" w:rsidRDefault="00B802D8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- </w:t>
            </w:r>
            <w:r w:rsidR="00C937E6">
              <w:rPr>
                <w:rFonts w:asciiTheme="minorHAnsi" w:hAnsiTheme="minorHAnsi" w:cstheme="minorHAnsi"/>
                <w:sz w:val="16"/>
              </w:rPr>
              <w:t>Participer à des échanges dans des situations diversifiées</w:t>
            </w:r>
          </w:p>
          <w:p w:rsidR="00C937E6" w:rsidRDefault="00B802D8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- </w:t>
            </w:r>
            <w:r w:rsidR="00C937E6">
              <w:rPr>
                <w:rFonts w:asciiTheme="minorHAnsi" w:hAnsiTheme="minorHAnsi" w:cstheme="minorHAnsi"/>
                <w:sz w:val="16"/>
              </w:rPr>
              <w:t>Mobiliser les ressources de la classe</w:t>
            </w:r>
          </w:p>
          <w:p w:rsidR="00C937E6" w:rsidRDefault="00B802D8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- </w:t>
            </w:r>
            <w:r w:rsidR="00C937E6">
              <w:rPr>
                <w:rFonts w:asciiTheme="minorHAnsi" w:hAnsiTheme="minorHAnsi" w:cstheme="minorHAnsi"/>
                <w:sz w:val="16"/>
              </w:rPr>
              <w:t>Reproduire un modèle oral</w:t>
            </w:r>
          </w:p>
          <w:p w:rsidR="00C937E6" w:rsidRDefault="00B802D8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- </w:t>
            </w:r>
            <w:r w:rsidR="00C937E6">
              <w:rPr>
                <w:rFonts w:asciiTheme="minorHAnsi" w:hAnsiTheme="minorHAnsi" w:cstheme="minorHAnsi"/>
                <w:sz w:val="16"/>
              </w:rPr>
              <w:t>Réciter des poèmes</w:t>
            </w:r>
          </w:p>
          <w:p w:rsidR="003352EC" w:rsidRPr="009D6EB0" w:rsidRDefault="003352EC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0" w:type="dxa"/>
            <w:vMerge w:val="restart"/>
          </w:tcPr>
          <w:p w:rsidR="003F6F84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  <w:p w:rsidR="002B090F" w:rsidRDefault="002B090F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  <w:p w:rsidR="002B090F" w:rsidRDefault="002B090F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  <w:p w:rsidR="002B090F" w:rsidRDefault="002B090F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  <w:p w:rsidR="002B090F" w:rsidRDefault="002B090F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  <w:p w:rsidR="002B090F" w:rsidRDefault="002B090F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  <w:p w:rsidR="002B090F" w:rsidRDefault="002B090F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  <w:p w:rsidR="002B090F" w:rsidRDefault="002B090F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  <w:p w:rsidR="002B090F" w:rsidRDefault="002B090F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  <w:p w:rsidR="002B090F" w:rsidRPr="009D6EB0" w:rsidRDefault="002B090F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2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6F84" w:rsidRPr="004C132C" w:rsidTr="00156623">
        <w:trPr>
          <w:cantSplit/>
          <w:trHeight w:val="794"/>
        </w:trPr>
        <w:tc>
          <w:tcPr>
            <w:tcW w:w="976" w:type="dxa"/>
            <w:vMerge/>
            <w:shd w:val="clear" w:color="auto" w:fill="F2F2F2" w:themeFill="background1" w:themeFillShade="F2"/>
            <w:vAlign w:val="center"/>
          </w:tcPr>
          <w:p w:rsidR="003F6F84" w:rsidRPr="004C132C" w:rsidRDefault="003F6F84" w:rsidP="003F6F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3F6F84" w:rsidRPr="00053AE2" w:rsidRDefault="003F6F84" w:rsidP="003F6F84">
            <w:pPr>
              <w:rPr>
                <w:rFonts w:asciiTheme="minorHAnsi" w:hAnsiTheme="minorHAnsi" w:cstheme="minorHAnsi"/>
                <w:sz w:val="18"/>
              </w:rPr>
            </w:pPr>
            <w:r w:rsidRPr="00053AE2">
              <w:rPr>
                <w:rFonts w:asciiTheme="minorHAnsi" w:hAnsiTheme="minorHAnsi" w:cstheme="minorHAnsi"/>
                <w:sz w:val="18"/>
              </w:rPr>
              <w:t>Lecture et compréhension de l’écrit</w:t>
            </w:r>
          </w:p>
        </w:tc>
        <w:tc>
          <w:tcPr>
            <w:tcW w:w="3423" w:type="dxa"/>
          </w:tcPr>
          <w:p w:rsidR="003F6F84" w:rsidRDefault="00B802D8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- </w:t>
            </w:r>
            <w:r w:rsidR="00317AA0">
              <w:rPr>
                <w:rFonts w:asciiTheme="minorHAnsi" w:hAnsiTheme="minorHAnsi" w:cstheme="minorHAnsi"/>
                <w:sz w:val="16"/>
              </w:rPr>
              <w:t>C</w:t>
            </w:r>
            <w:r w:rsidR="00F213AA">
              <w:rPr>
                <w:rFonts w:asciiTheme="minorHAnsi" w:hAnsiTheme="minorHAnsi" w:cstheme="minorHAnsi"/>
                <w:sz w:val="16"/>
              </w:rPr>
              <w:t>onnaître les lettres de l’alphabet</w:t>
            </w:r>
            <w:r w:rsidR="00317AA0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F213AA">
              <w:rPr>
                <w:rFonts w:asciiTheme="minorHAnsi" w:hAnsiTheme="minorHAnsi" w:cstheme="minorHAnsi"/>
                <w:sz w:val="16"/>
              </w:rPr>
              <w:t xml:space="preserve"> et connaître les correspondances entre les trois écritures</w:t>
            </w:r>
          </w:p>
          <w:p w:rsidR="00F213AA" w:rsidRDefault="00B802D8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-</w:t>
            </w:r>
            <w:r w:rsidR="00352CF3">
              <w:rPr>
                <w:rFonts w:asciiTheme="minorHAnsi" w:hAnsiTheme="minorHAnsi" w:cstheme="minorHAnsi"/>
                <w:sz w:val="16"/>
              </w:rPr>
              <w:t>Discrimin</w:t>
            </w:r>
            <w:r w:rsidR="0098715F">
              <w:rPr>
                <w:rFonts w:asciiTheme="minorHAnsi" w:hAnsiTheme="minorHAnsi" w:cstheme="minorHAnsi"/>
                <w:sz w:val="16"/>
              </w:rPr>
              <w:t xml:space="preserve">er les sons, maîtriser </w:t>
            </w:r>
            <w:r w:rsidR="00F44A5C">
              <w:rPr>
                <w:rFonts w:asciiTheme="minorHAnsi" w:hAnsiTheme="minorHAnsi" w:cstheme="minorHAnsi"/>
                <w:sz w:val="16"/>
              </w:rPr>
              <w:t xml:space="preserve"> la correspondance grapho-</w:t>
            </w:r>
            <w:r w:rsidR="00F213AA">
              <w:rPr>
                <w:rFonts w:asciiTheme="minorHAnsi" w:hAnsiTheme="minorHAnsi" w:cstheme="minorHAnsi"/>
                <w:sz w:val="16"/>
              </w:rPr>
              <w:t>phonologique</w:t>
            </w:r>
            <w:r w:rsidR="00317AA0">
              <w:rPr>
                <w:rFonts w:asciiTheme="minorHAnsi" w:hAnsiTheme="minorHAnsi" w:cstheme="minorHAnsi"/>
                <w:sz w:val="16"/>
              </w:rPr>
              <w:t xml:space="preserve"> du français et comprendre la combinatoire</w:t>
            </w:r>
          </w:p>
          <w:p w:rsidR="00317AA0" w:rsidRDefault="00B802D8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- </w:t>
            </w:r>
            <w:r w:rsidR="00317AA0">
              <w:rPr>
                <w:rFonts w:asciiTheme="minorHAnsi" w:hAnsiTheme="minorHAnsi" w:cstheme="minorHAnsi"/>
                <w:sz w:val="16"/>
              </w:rPr>
              <w:t>Identifier des mots de mani</w:t>
            </w:r>
            <w:r w:rsidR="00352CF3">
              <w:rPr>
                <w:rFonts w:asciiTheme="minorHAnsi" w:hAnsiTheme="minorHAnsi" w:cstheme="minorHAnsi"/>
                <w:sz w:val="16"/>
              </w:rPr>
              <w:t xml:space="preserve">ère de plus en plus aisée et </w:t>
            </w:r>
            <w:r w:rsidR="00317AA0">
              <w:rPr>
                <w:rFonts w:asciiTheme="minorHAnsi" w:hAnsiTheme="minorHAnsi" w:cstheme="minorHAnsi"/>
                <w:sz w:val="16"/>
              </w:rPr>
              <w:t xml:space="preserve"> mémoriser</w:t>
            </w:r>
          </w:p>
          <w:p w:rsidR="00317AA0" w:rsidRDefault="00B802D8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- </w:t>
            </w:r>
            <w:r w:rsidR="00317AA0">
              <w:rPr>
                <w:rFonts w:asciiTheme="minorHAnsi" w:hAnsiTheme="minorHAnsi" w:cstheme="minorHAnsi"/>
                <w:sz w:val="16"/>
              </w:rPr>
              <w:t>Lire et comprendre une phrase simple,</w:t>
            </w:r>
            <w:r w:rsidR="001D2E37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FA4969">
              <w:rPr>
                <w:rFonts w:asciiTheme="minorHAnsi" w:hAnsiTheme="minorHAnsi" w:cstheme="minorHAnsi"/>
                <w:sz w:val="16"/>
              </w:rPr>
              <w:t xml:space="preserve">un énoncé, une consigne, </w:t>
            </w:r>
            <w:r w:rsidR="00317AA0">
              <w:rPr>
                <w:rFonts w:asciiTheme="minorHAnsi" w:hAnsiTheme="minorHAnsi" w:cstheme="minorHAnsi"/>
                <w:sz w:val="16"/>
              </w:rPr>
              <w:t xml:space="preserve"> un texte</w:t>
            </w:r>
            <w:r w:rsidR="00AC0607">
              <w:rPr>
                <w:rFonts w:asciiTheme="minorHAnsi" w:hAnsiTheme="minorHAnsi" w:cstheme="minorHAnsi"/>
                <w:sz w:val="16"/>
              </w:rPr>
              <w:t xml:space="preserve"> court</w:t>
            </w:r>
          </w:p>
          <w:p w:rsidR="00317AA0" w:rsidRDefault="00B802D8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- </w:t>
            </w:r>
            <w:r w:rsidR="00317AA0">
              <w:rPr>
                <w:rFonts w:asciiTheme="minorHAnsi" w:hAnsiTheme="minorHAnsi" w:cstheme="minorHAnsi"/>
                <w:sz w:val="16"/>
              </w:rPr>
              <w:t>Lire seul un texte comprenant des mots connus et inconnus, manifester sa compréhension</w:t>
            </w:r>
          </w:p>
          <w:p w:rsidR="00317AA0" w:rsidRDefault="00B802D8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- </w:t>
            </w:r>
            <w:r w:rsidR="00317AA0">
              <w:rPr>
                <w:rFonts w:asciiTheme="minorHAnsi" w:hAnsiTheme="minorHAnsi" w:cstheme="minorHAnsi"/>
                <w:sz w:val="16"/>
              </w:rPr>
              <w:t>Pratiquer différentes formes de lecture</w:t>
            </w:r>
          </w:p>
          <w:p w:rsidR="00352CF3" w:rsidRDefault="001D2E37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- Lire à </w:t>
            </w:r>
            <w:r w:rsidR="00352CF3">
              <w:rPr>
                <w:rFonts w:asciiTheme="minorHAnsi" w:hAnsiTheme="minorHAnsi" w:cstheme="minorHAnsi"/>
                <w:sz w:val="16"/>
              </w:rPr>
              <w:t>haute</w:t>
            </w:r>
            <w:r>
              <w:rPr>
                <w:rFonts w:asciiTheme="minorHAnsi" w:hAnsiTheme="minorHAnsi" w:cstheme="minorHAnsi"/>
                <w:sz w:val="16"/>
              </w:rPr>
              <w:t xml:space="preserve"> voix de manière expressive une phrase, un texte bref après entraîn</w:t>
            </w:r>
            <w:r w:rsidR="00FA4969">
              <w:rPr>
                <w:rFonts w:asciiTheme="minorHAnsi" w:hAnsiTheme="minorHAnsi" w:cstheme="minorHAnsi"/>
                <w:sz w:val="16"/>
              </w:rPr>
              <w:t>e</w:t>
            </w:r>
            <w:r>
              <w:rPr>
                <w:rFonts w:asciiTheme="minorHAnsi" w:hAnsiTheme="minorHAnsi" w:cstheme="minorHAnsi"/>
                <w:sz w:val="16"/>
              </w:rPr>
              <w:t>ment</w:t>
            </w:r>
          </w:p>
          <w:p w:rsidR="00317AA0" w:rsidRPr="009D6EB0" w:rsidRDefault="00B802D8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-</w:t>
            </w:r>
            <w:r w:rsidR="00E463A4">
              <w:rPr>
                <w:rFonts w:asciiTheme="minorHAnsi" w:hAnsiTheme="minorHAnsi" w:cstheme="minorHAnsi"/>
                <w:sz w:val="16"/>
              </w:rPr>
              <w:t>Mettr</w:t>
            </w:r>
            <w:r w:rsidR="00352CF3">
              <w:rPr>
                <w:rFonts w:asciiTheme="minorHAnsi" w:hAnsiTheme="minorHAnsi" w:cstheme="minorHAnsi"/>
                <w:sz w:val="16"/>
              </w:rPr>
              <w:t>e en œuvre des stratégies de compréhension,</w:t>
            </w:r>
            <w:r w:rsidR="0098715F">
              <w:rPr>
                <w:rFonts w:asciiTheme="minorHAnsi" w:hAnsiTheme="minorHAnsi" w:cstheme="minorHAnsi"/>
                <w:sz w:val="16"/>
              </w:rPr>
              <w:t xml:space="preserve"> en fonction du</w:t>
            </w:r>
            <w:r w:rsidR="00352CF3">
              <w:rPr>
                <w:rFonts w:asciiTheme="minorHAnsi" w:hAnsiTheme="minorHAnsi" w:cstheme="minorHAnsi"/>
                <w:sz w:val="16"/>
              </w:rPr>
              <w:t xml:space="preserve"> contexte, </w:t>
            </w:r>
            <w:r w:rsidR="0098715F">
              <w:rPr>
                <w:rFonts w:asciiTheme="minorHAnsi" w:hAnsiTheme="minorHAnsi" w:cstheme="minorHAnsi"/>
                <w:sz w:val="16"/>
              </w:rPr>
              <w:t xml:space="preserve">de la </w:t>
            </w:r>
            <w:r w:rsidR="00352CF3">
              <w:rPr>
                <w:rFonts w:asciiTheme="minorHAnsi" w:hAnsiTheme="minorHAnsi" w:cstheme="minorHAnsi"/>
                <w:sz w:val="16"/>
              </w:rPr>
              <w:t>morphologie,</w:t>
            </w:r>
            <w:r w:rsidR="0098715F">
              <w:rPr>
                <w:rFonts w:asciiTheme="minorHAnsi" w:hAnsiTheme="minorHAnsi" w:cstheme="minorHAnsi"/>
                <w:sz w:val="16"/>
              </w:rPr>
              <w:t xml:space="preserve"> de </w:t>
            </w:r>
            <w:r w:rsidR="00E463A4">
              <w:rPr>
                <w:rFonts w:asciiTheme="minorHAnsi" w:hAnsiTheme="minorHAnsi" w:cstheme="minorHAnsi"/>
                <w:sz w:val="16"/>
              </w:rPr>
              <w:t>l’iconographie</w:t>
            </w:r>
          </w:p>
        </w:tc>
        <w:tc>
          <w:tcPr>
            <w:tcW w:w="2790" w:type="dxa"/>
            <w:vMerge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2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6F84" w:rsidRPr="004C132C" w:rsidTr="00156623">
        <w:trPr>
          <w:cantSplit/>
          <w:trHeight w:val="794"/>
        </w:trPr>
        <w:tc>
          <w:tcPr>
            <w:tcW w:w="976" w:type="dxa"/>
            <w:vMerge/>
            <w:shd w:val="clear" w:color="auto" w:fill="F2F2F2" w:themeFill="background1" w:themeFillShade="F2"/>
            <w:vAlign w:val="center"/>
          </w:tcPr>
          <w:p w:rsidR="003F6F84" w:rsidRPr="004C132C" w:rsidRDefault="003F6F84" w:rsidP="003F6F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3F6F84" w:rsidRPr="00053AE2" w:rsidRDefault="003F6F84" w:rsidP="003F6F84">
            <w:pPr>
              <w:rPr>
                <w:rFonts w:asciiTheme="minorHAnsi" w:hAnsiTheme="minorHAnsi" w:cstheme="minorHAnsi"/>
                <w:sz w:val="18"/>
              </w:rPr>
            </w:pPr>
            <w:r w:rsidRPr="00053AE2">
              <w:rPr>
                <w:rFonts w:asciiTheme="minorHAnsi" w:hAnsiTheme="minorHAnsi" w:cstheme="minorHAnsi"/>
                <w:sz w:val="18"/>
              </w:rPr>
              <w:t>Écriture</w:t>
            </w:r>
          </w:p>
        </w:tc>
        <w:tc>
          <w:tcPr>
            <w:tcW w:w="3423" w:type="dxa"/>
          </w:tcPr>
          <w:p w:rsidR="003F6F84" w:rsidRDefault="00B802D8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- </w:t>
            </w:r>
            <w:r w:rsidR="0098715F">
              <w:rPr>
                <w:rFonts w:asciiTheme="minorHAnsi" w:hAnsiTheme="minorHAnsi" w:cstheme="minorHAnsi"/>
                <w:sz w:val="16"/>
              </w:rPr>
              <w:t>Copier de manière experte dans l’écriture cursive</w:t>
            </w:r>
          </w:p>
          <w:p w:rsidR="0098715F" w:rsidRDefault="00B802D8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- </w:t>
            </w:r>
            <w:r w:rsidR="0098715F">
              <w:rPr>
                <w:rFonts w:asciiTheme="minorHAnsi" w:hAnsiTheme="minorHAnsi" w:cstheme="minorHAnsi"/>
                <w:sz w:val="16"/>
              </w:rPr>
              <w:t>Maîtriser les correspondances entre les diverses écritures et différentes polices</w:t>
            </w:r>
          </w:p>
          <w:p w:rsidR="00B802D8" w:rsidRDefault="00B802D8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- Copier à l’aide d’un clavier et maîtriser un traitement de texte pour la mise en page de textes courts</w:t>
            </w:r>
          </w:p>
          <w:p w:rsidR="00B802D8" w:rsidRDefault="00B802D8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- Ecrire des mots et des phrases</w:t>
            </w:r>
            <w:r w:rsidR="003352EC">
              <w:rPr>
                <w:rFonts w:asciiTheme="minorHAnsi" w:hAnsiTheme="minorHAnsi" w:cstheme="minorHAnsi"/>
                <w:sz w:val="16"/>
              </w:rPr>
              <w:t xml:space="preserve"> dont l’orthographe et la syntaxe ont été mémorisés</w:t>
            </w:r>
          </w:p>
          <w:p w:rsidR="0098715F" w:rsidRDefault="00B802D8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- Produire de manière autonome </w:t>
            </w:r>
            <w:r w:rsidR="003352EC">
              <w:rPr>
                <w:rFonts w:asciiTheme="minorHAnsi" w:hAnsiTheme="minorHAnsi" w:cstheme="minorHAnsi"/>
                <w:sz w:val="16"/>
              </w:rPr>
              <w:t>quelques phrases, un texte court</w:t>
            </w:r>
          </w:p>
          <w:p w:rsidR="00100CD5" w:rsidRPr="009D6EB0" w:rsidRDefault="00100CD5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0" w:type="dxa"/>
            <w:vMerge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2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56623" w:rsidRPr="004C132C" w:rsidTr="00B65F55">
        <w:trPr>
          <w:cantSplit/>
          <w:trHeight w:val="794"/>
        </w:trPr>
        <w:tc>
          <w:tcPr>
            <w:tcW w:w="9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6F84" w:rsidRPr="004C132C" w:rsidRDefault="003F6F84" w:rsidP="003F6F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3F6F84" w:rsidRPr="00053AE2" w:rsidRDefault="003F6F84" w:rsidP="003F6F84">
            <w:pPr>
              <w:ind w:right="-108"/>
              <w:rPr>
                <w:rFonts w:asciiTheme="minorHAnsi" w:hAnsiTheme="minorHAnsi" w:cstheme="minorHAnsi"/>
                <w:sz w:val="18"/>
              </w:rPr>
            </w:pPr>
            <w:r w:rsidRPr="00053AE2">
              <w:rPr>
                <w:rFonts w:asciiTheme="minorHAnsi" w:hAnsiTheme="minorHAnsi" w:cstheme="minorHAnsi"/>
                <w:sz w:val="18"/>
              </w:rPr>
              <w:t>Étude de la langue (grammaire, orthographe, lexique)</w:t>
            </w:r>
          </w:p>
        </w:tc>
        <w:tc>
          <w:tcPr>
            <w:tcW w:w="3423" w:type="dxa"/>
          </w:tcPr>
          <w:p w:rsidR="003F6F84" w:rsidRPr="00A129D5" w:rsidRDefault="00135AED" w:rsidP="00135AED">
            <w:pPr>
              <w:jc w:val="both"/>
              <w:rPr>
                <w:rFonts w:asciiTheme="minorHAnsi" w:hAnsiTheme="minorHAnsi" w:cstheme="minorHAnsi"/>
                <w:sz w:val="16"/>
              </w:rPr>
            </w:pPr>
            <w:r w:rsidRPr="00A129D5">
              <w:rPr>
                <w:rFonts w:asciiTheme="minorHAnsi" w:hAnsiTheme="minorHAnsi" w:cstheme="minorHAnsi"/>
                <w:sz w:val="16"/>
              </w:rPr>
              <w:t>-Identifier les principaux éléments d’une phrase simple</w:t>
            </w:r>
          </w:p>
          <w:p w:rsidR="00135AED" w:rsidRPr="00A129D5" w:rsidRDefault="00135AED" w:rsidP="00135AED">
            <w:pPr>
              <w:jc w:val="both"/>
              <w:rPr>
                <w:rFonts w:asciiTheme="minorHAnsi" w:hAnsiTheme="minorHAnsi" w:cstheme="minorHAnsi"/>
                <w:sz w:val="16"/>
              </w:rPr>
            </w:pPr>
            <w:r w:rsidRPr="00A129D5">
              <w:rPr>
                <w:rFonts w:asciiTheme="minorHAnsi" w:hAnsiTheme="minorHAnsi" w:cstheme="minorHAnsi"/>
                <w:sz w:val="16"/>
              </w:rPr>
              <w:t>-Comprendre pour résoudre les problèmes orthographiques d’accord</w:t>
            </w:r>
            <w:r w:rsidR="00425901">
              <w:rPr>
                <w:rFonts w:asciiTheme="minorHAnsi" w:hAnsiTheme="minorHAnsi" w:cstheme="minorHAnsi"/>
                <w:sz w:val="16"/>
              </w:rPr>
              <w:t xml:space="preserve"> sur les seules régularités </w:t>
            </w:r>
          </w:p>
          <w:p w:rsidR="00A129D5" w:rsidRDefault="00A129D5" w:rsidP="00A129D5">
            <w:pPr>
              <w:jc w:val="both"/>
              <w:rPr>
                <w:rFonts w:asciiTheme="minorHAnsi" w:hAnsiTheme="minorHAnsi" w:cstheme="minorHAnsi"/>
                <w:sz w:val="16"/>
              </w:rPr>
            </w:pPr>
            <w:r w:rsidRPr="00A129D5">
              <w:rPr>
                <w:rFonts w:asciiTheme="minorHAnsi" w:hAnsiTheme="minorHAnsi" w:cstheme="minorHAnsi"/>
                <w:sz w:val="16"/>
              </w:rPr>
              <w:t xml:space="preserve">-Comprendre </w:t>
            </w:r>
            <w:r w:rsidR="00FB2265">
              <w:rPr>
                <w:rFonts w:asciiTheme="minorHAnsi" w:hAnsiTheme="minorHAnsi" w:cstheme="minorHAnsi"/>
                <w:sz w:val="16"/>
              </w:rPr>
              <w:t>la formation des</w:t>
            </w:r>
            <w:r w:rsidR="003E1ECF">
              <w:rPr>
                <w:rFonts w:asciiTheme="minorHAnsi" w:hAnsiTheme="minorHAnsi" w:cstheme="minorHAnsi"/>
                <w:sz w:val="16"/>
              </w:rPr>
              <w:t xml:space="preserve"> verbe</w:t>
            </w:r>
            <w:r w:rsidR="00FB2265">
              <w:rPr>
                <w:rFonts w:asciiTheme="minorHAnsi" w:hAnsiTheme="minorHAnsi" w:cstheme="minorHAnsi"/>
                <w:sz w:val="16"/>
              </w:rPr>
              <w:t xml:space="preserve">s, utiliser et </w:t>
            </w:r>
            <w:r w:rsidRPr="00A129D5">
              <w:rPr>
                <w:rFonts w:asciiTheme="minorHAnsi" w:hAnsiTheme="minorHAnsi" w:cstheme="minorHAnsi"/>
                <w:sz w:val="16"/>
              </w:rPr>
              <w:t>orthographier</w:t>
            </w:r>
            <w:r w:rsidR="003E1ECF">
              <w:rPr>
                <w:rFonts w:asciiTheme="minorHAnsi" w:hAnsiTheme="minorHAnsi" w:cstheme="minorHAnsi"/>
                <w:sz w:val="16"/>
              </w:rPr>
              <w:t xml:space="preserve"> les formes verbales les plus fréquentes</w:t>
            </w:r>
          </w:p>
          <w:p w:rsidR="00A81AB3" w:rsidRDefault="00FB2265" w:rsidP="00A129D5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-</w:t>
            </w:r>
            <w:r w:rsidR="00A81AB3">
              <w:rPr>
                <w:rFonts w:asciiTheme="minorHAnsi" w:hAnsiTheme="minorHAnsi" w:cstheme="minorHAnsi"/>
                <w:sz w:val="16"/>
              </w:rPr>
              <w:t>Connaître quelques synonymies, antonymies polysémies et les registres de langue</w:t>
            </w:r>
          </w:p>
          <w:p w:rsidR="00FB2265" w:rsidRDefault="00A81AB3" w:rsidP="00A129D5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-Enrichir son répertoire de mots les mémoriser et les réutiliser </w:t>
            </w:r>
          </w:p>
          <w:p w:rsidR="002B090F" w:rsidRPr="00A129D5" w:rsidRDefault="002B090F" w:rsidP="00A129D5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0" w:type="dxa"/>
            <w:vMerge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2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56623" w:rsidRPr="004C132C" w:rsidTr="00B65F55">
        <w:trPr>
          <w:cantSplit/>
          <w:trHeight w:val="794"/>
        </w:trPr>
        <w:tc>
          <w:tcPr>
            <w:tcW w:w="976" w:type="dxa"/>
            <w:vMerge w:val="restart"/>
            <w:tcBorders>
              <w:bottom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742EE4" w:rsidRDefault="00742EE4" w:rsidP="00EC631F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  <w:p w:rsidR="00EC631F" w:rsidRDefault="00EC631F" w:rsidP="00EC631F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  <w:p w:rsidR="003F6F84" w:rsidRPr="004C132C" w:rsidRDefault="003F6F84" w:rsidP="00EC631F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C132C">
              <w:rPr>
                <w:rFonts w:asciiTheme="minorHAnsi" w:hAnsiTheme="minorHAnsi" w:cstheme="minorHAnsi"/>
                <w:b/>
                <w:sz w:val="20"/>
                <w:szCs w:val="24"/>
              </w:rPr>
              <w:t>Mathématiques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3F6F84" w:rsidRPr="00053AE2" w:rsidRDefault="003F6F84" w:rsidP="003F6F84">
            <w:pPr>
              <w:rPr>
                <w:rFonts w:asciiTheme="minorHAnsi" w:hAnsiTheme="minorHAnsi" w:cstheme="minorHAnsi"/>
                <w:sz w:val="18"/>
              </w:rPr>
            </w:pPr>
            <w:r w:rsidRPr="00053AE2">
              <w:rPr>
                <w:rFonts w:asciiTheme="minorHAnsi" w:hAnsiTheme="minorHAnsi" w:cstheme="minorHAnsi"/>
                <w:sz w:val="18"/>
              </w:rPr>
              <w:t>Nombres et calcul</w:t>
            </w:r>
            <w:r w:rsidR="00C9622E">
              <w:rPr>
                <w:rFonts w:asciiTheme="minorHAnsi" w:hAnsiTheme="minorHAnsi" w:cstheme="minorHAnsi"/>
                <w:sz w:val="18"/>
              </w:rPr>
              <w:t>s</w:t>
            </w:r>
          </w:p>
        </w:tc>
        <w:tc>
          <w:tcPr>
            <w:tcW w:w="3423" w:type="dxa"/>
          </w:tcPr>
          <w:p w:rsidR="003F6F84" w:rsidRPr="00AD461F" w:rsidRDefault="002B090F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 w:rsidRPr="00AD461F">
              <w:rPr>
                <w:rFonts w:asciiTheme="minorHAnsi" w:hAnsiTheme="minorHAnsi" w:cstheme="minorHAnsi"/>
                <w:sz w:val="16"/>
              </w:rPr>
              <w:t>-Comprendre et utilis</w:t>
            </w:r>
            <w:r w:rsidR="00CF13C1">
              <w:rPr>
                <w:rFonts w:asciiTheme="minorHAnsi" w:hAnsiTheme="minorHAnsi" w:cstheme="minorHAnsi"/>
                <w:sz w:val="16"/>
              </w:rPr>
              <w:t>er le lexique et la syntaxe lié</w:t>
            </w:r>
            <w:r w:rsidRPr="00AD461F">
              <w:rPr>
                <w:rFonts w:asciiTheme="minorHAnsi" w:hAnsiTheme="minorHAnsi" w:cstheme="minorHAnsi"/>
                <w:sz w:val="16"/>
              </w:rPr>
              <w:t xml:space="preserve">s aux opérations sur les nombres (dénombrer, ordonner, repérer, </w:t>
            </w:r>
            <w:r w:rsidR="00230974">
              <w:rPr>
                <w:rFonts w:asciiTheme="minorHAnsi" w:hAnsiTheme="minorHAnsi" w:cstheme="minorHAnsi"/>
                <w:sz w:val="16"/>
              </w:rPr>
              <w:t xml:space="preserve">encadrer, </w:t>
            </w:r>
            <w:r w:rsidRPr="00AD461F">
              <w:rPr>
                <w:rFonts w:asciiTheme="minorHAnsi" w:hAnsiTheme="minorHAnsi" w:cstheme="minorHAnsi"/>
                <w:sz w:val="16"/>
              </w:rPr>
              <w:t>comparer et calculer)</w:t>
            </w:r>
          </w:p>
          <w:p w:rsidR="002B090F" w:rsidRPr="00AD461F" w:rsidRDefault="002B090F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 w:rsidRPr="00AD461F">
              <w:rPr>
                <w:rFonts w:asciiTheme="minorHAnsi" w:hAnsiTheme="minorHAnsi" w:cstheme="minorHAnsi"/>
                <w:sz w:val="16"/>
              </w:rPr>
              <w:t>-Nommer, lire et écrire, représenter des nombres entiers</w:t>
            </w:r>
          </w:p>
        </w:tc>
        <w:tc>
          <w:tcPr>
            <w:tcW w:w="2790" w:type="dxa"/>
            <w:vMerge w:val="restart"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2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56623" w:rsidRPr="004C132C" w:rsidTr="00B65F55">
        <w:trPr>
          <w:cantSplit/>
          <w:trHeight w:val="794"/>
        </w:trPr>
        <w:tc>
          <w:tcPr>
            <w:tcW w:w="976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F6F84" w:rsidRPr="004C132C" w:rsidRDefault="003F6F84" w:rsidP="003F6F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3F6F84" w:rsidRPr="00053AE2" w:rsidRDefault="003F6F84" w:rsidP="003F6F84">
            <w:pPr>
              <w:rPr>
                <w:rFonts w:asciiTheme="minorHAnsi" w:hAnsiTheme="minorHAnsi" w:cstheme="minorHAnsi"/>
                <w:sz w:val="18"/>
              </w:rPr>
            </w:pPr>
            <w:r w:rsidRPr="00053AE2">
              <w:rPr>
                <w:rFonts w:asciiTheme="minorHAnsi" w:hAnsiTheme="minorHAnsi" w:cstheme="minorHAnsi"/>
                <w:sz w:val="18"/>
              </w:rPr>
              <w:t>Grandeurs et mesures</w:t>
            </w:r>
          </w:p>
        </w:tc>
        <w:tc>
          <w:tcPr>
            <w:tcW w:w="3423" w:type="dxa"/>
          </w:tcPr>
          <w:p w:rsidR="003F6F84" w:rsidRPr="00AD461F" w:rsidRDefault="00765EC1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 w:rsidRPr="00AD461F">
              <w:rPr>
                <w:rFonts w:asciiTheme="minorHAnsi" w:hAnsiTheme="minorHAnsi" w:cstheme="minorHAnsi"/>
                <w:sz w:val="16"/>
              </w:rPr>
              <w:t>Comprendre et utilis</w:t>
            </w:r>
            <w:r w:rsidR="00CF13C1">
              <w:rPr>
                <w:rFonts w:asciiTheme="minorHAnsi" w:hAnsiTheme="minorHAnsi" w:cstheme="minorHAnsi"/>
                <w:sz w:val="16"/>
              </w:rPr>
              <w:t>er le lexique et la syntaxe lié</w:t>
            </w:r>
            <w:r w:rsidRPr="00AD461F">
              <w:rPr>
                <w:rFonts w:asciiTheme="minorHAnsi" w:hAnsiTheme="minorHAnsi" w:cstheme="minorHAnsi"/>
                <w:sz w:val="16"/>
              </w:rPr>
              <w:t>s</w:t>
            </w:r>
            <w:r w:rsidR="00E70FB0">
              <w:rPr>
                <w:rFonts w:asciiTheme="minorHAnsi" w:hAnsiTheme="minorHAnsi" w:cstheme="minorHAnsi"/>
                <w:sz w:val="16"/>
              </w:rPr>
              <w:t xml:space="preserve"> à la mesure des grandeurs (instruments, longueur, masse, contenance, durée, prix)</w:t>
            </w:r>
          </w:p>
        </w:tc>
        <w:tc>
          <w:tcPr>
            <w:tcW w:w="2790" w:type="dxa"/>
            <w:vMerge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2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56623" w:rsidRPr="004C132C" w:rsidTr="00B65F55">
        <w:trPr>
          <w:cantSplit/>
          <w:trHeight w:val="794"/>
        </w:trPr>
        <w:tc>
          <w:tcPr>
            <w:tcW w:w="976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F6F84" w:rsidRPr="004C132C" w:rsidRDefault="003F6F84" w:rsidP="003F6F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3F6F84" w:rsidRPr="00053AE2" w:rsidRDefault="003F6F84" w:rsidP="003F6F84">
            <w:pPr>
              <w:rPr>
                <w:rFonts w:asciiTheme="minorHAnsi" w:hAnsiTheme="minorHAnsi" w:cstheme="minorHAnsi"/>
                <w:sz w:val="18"/>
              </w:rPr>
            </w:pPr>
            <w:r w:rsidRPr="00053AE2">
              <w:rPr>
                <w:rFonts w:asciiTheme="minorHAnsi" w:hAnsiTheme="minorHAnsi" w:cstheme="minorHAnsi"/>
                <w:sz w:val="18"/>
              </w:rPr>
              <w:t>Espace et géométrie</w:t>
            </w:r>
          </w:p>
        </w:tc>
        <w:tc>
          <w:tcPr>
            <w:tcW w:w="3423" w:type="dxa"/>
          </w:tcPr>
          <w:p w:rsidR="00E70FB0" w:rsidRDefault="00211B35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-</w:t>
            </w:r>
            <w:r w:rsidR="00765EC1" w:rsidRPr="00AD461F">
              <w:rPr>
                <w:rFonts w:asciiTheme="minorHAnsi" w:hAnsiTheme="minorHAnsi" w:cstheme="minorHAnsi"/>
                <w:sz w:val="16"/>
              </w:rPr>
              <w:t>Comprendre et utilis</w:t>
            </w:r>
            <w:r w:rsidR="00CF13C1">
              <w:rPr>
                <w:rFonts w:asciiTheme="minorHAnsi" w:hAnsiTheme="minorHAnsi" w:cstheme="minorHAnsi"/>
                <w:sz w:val="16"/>
              </w:rPr>
              <w:t>er le lexique et la syntaxe lié</w:t>
            </w:r>
            <w:r w:rsidR="00765EC1" w:rsidRPr="00AD461F">
              <w:rPr>
                <w:rFonts w:asciiTheme="minorHAnsi" w:hAnsiTheme="minorHAnsi" w:cstheme="minorHAnsi"/>
                <w:sz w:val="16"/>
              </w:rPr>
              <w:t>s</w:t>
            </w:r>
            <w:r w:rsidR="00E70FB0">
              <w:rPr>
                <w:rFonts w:asciiTheme="minorHAnsi" w:hAnsiTheme="minorHAnsi" w:cstheme="minorHAnsi"/>
                <w:sz w:val="16"/>
              </w:rPr>
              <w:t xml:space="preserve"> au repérage et au déplacement dans l’espace ainsi qu’à ses représentations</w:t>
            </w:r>
            <w:r>
              <w:rPr>
                <w:rFonts w:asciiTheme="minorHAnsi" w:hAnsiTheme="minorHAnsi" w:cstheme="minorHAnsi"/>
                <w:sz w:val="16"/>
              </w:rPr>
              <w:t xml:space="preserve"> (comparer et décrire)</w:t>
            </w:r>
          </w:p>
          <w:p w:rsidR="003F6F84" w:rsidRPr="00AD461F" w:rsidRDefault="00F44A5C" w:rsidP="00E70FB0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-Décrire</w:t>
            </w:r>
            <w:r w:rsidR="00E70FB0">
              <w:rPr>
                <w:rFonts w:asciiTheme="minorHAnsi" w:hAnsiTheme="minorHAnsi" w:cstheme="minorHAnsi"/>
                <w:sz w:val="16"/>
              </w:rPr>
              <w:t xml:space="preserve"> des solides</w:t>
            </w:r>
            <w:r w:rsidR="00211B35">
              <w:rPr>
                <w:rFonts w:asciiTheme="minorHAnsi" w:hAnsiTheme="minorHAnsi" w:cstheme="minorHAnsi"/>
                <w:sz w:val="16"/>
              </w:rPr>
              <w:t xml:space="preserve"> et</w:t>
            </w:r>
            <w:r w:rsidR="00E70FB0">
              <w:rPr>
                <w:rFonts w:asciiTheme="minorHAnsi" w:hAnsiTheme="minorHAnsi" w:cstheme="minorHAnsi"/>
                <w:sz w:val="16"/>
              </w:rPr>
              <w:t xml:space="preserve"> des figures géométriques</w:t>
            </w:r>
          </w:p>
        </w:tc>
        <w:tc>
          <w:tcPr>
            <w:tcW w:w="2790" w:type="dxa"/>
            <w:vMerge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2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56623" w:rsidRPr="004C132C" w:rsidTr="00B65F55">
        <w:trPr>
          <w:cantSplit/>
          <w:trHeight w:val="794"/>
        </w:trPr>
        <w:tc>
          <w:tcPr>
            <w:tcW w:w="97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2B090F" w:rsidRPr="004C132C" w:rsidRDefault="002B090F" w:rsidP="003F6F84">
            <w:pPr>
              <w:rPr>
                <w:rFonts w:cstheme="minorHAnsi"/>
                <w:sz w:val="20"/>
              </w:rPr>
            </w:pP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2B090F" w:rsidRPr="00746DAF" w:rsidRDefault="00746DAF" w:rsidP="003F6F84">
            <w:pPr>
              <w:rPr>
                <w:rFonts w:asciiTheme="minorHAnsi" w:hAnsiTheme="minorHAnsi" w:cstheme="minorHAnsi"/>
                <w:sz w:val="18"/>
              </w:rPr>
            </w:pPr>
            <w:r w:rsidRPr="00746DAF">
              <w:rPr>
                <w:rFonts w:asciiTheme="minorHAnsi" w:hAnsiTheme="minorHAnsi" w:cstheme="minorHAnsi"/>
                <w:sz w:val="18"/>
              </w:rPr>
              <w:t xml:space="preserve">Résolutions de problèmes </w:t>
            </w:r>
          </w:p>
        </w:tc>
        <w:tc>
          <w:tcPr>
            <w:tcW w:w="3423" w:type="dxa"/>
          </w:tcPr>
          <w:p w:rsidR="00746DAF" w:rsidRPr="00AD461F" w:rsidRDefault="00746DAF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 w:rsidRPr="00AD461F">
              <w:rPr>
                <w:rFonts w:asciiTheme="minorHAnsi" w:hAnsiTheme="minorHAnsi" w:cstheme="minorHAnsi"/>
                <w:sz w:val="16"/>
              </w:rPr>
              <w:t>-Identifier et reformuler la question</w:t>
            </w:r>
            <w:r w:rsidR="00AD461F">
              <w:rPr>
                <w:rFonts w:asciiTheme="minorHAnsi" w:hAnsiTheme="minorHAnsi" w:cstheme="minorHAnsi"/>
                <w:sz w:val="16"/>
              </w:rPr>
              <w:t xml:space="preserve"> et </w:t>
            </w:r>
            <w:r w:rsidRPr="00AD461F">
              <w:rPr>
                <w:rFonts w:asciiTheme="minorHAnsi" w:hAnsiTheme="minorHAnsi" w:cstheme="minorHAnsi"/>
                <w:sz w:val="16"/>
              </w:rPr>
              <w:t>les données (sous forme de dessin</w:t>
            </w:r>
            <w:r w:rsidR="00AD461F">
              <w:rPr>
                <w:rFonts w:asciiTheme="minorHAnsi" w:hAnsiTheme="minorHAnsi" w:cstheme="minorHAnsi"/>
                <w:sz w:val="16"/>
              </w:rPr>
              <w:t>s</w:t>
            </w:r>
            <w:r w:rsidRPr="00AD461F">
              <w:rPr>
                <w:rFonts w:asciiTheme="minorHAnsi" w:hAnsiTheme="minorHAnsi" w:cstheme="minorHAnsi"/>
                <w:sz w:val="16"/>
              </w:rPr>
              <w:t xml:space="preserve"> ou schémas)</w:t>
            </w:r>
          </w:p>
          <w:p w:rsidR="00746DAF" w:rsidRDefault="00746DAF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 w:rsidRPr="00AD461F">
              <w:rPr>
                <w:rFonts w:asciiTheme="minorHAnsi" w:hAnsiTheme="minorHAnsi" w:cstheme="minorHAnsi"/>
                <w:sz w:val="16"/>
              </w:rPr>
              <w:t>-Re</w:t>
            </w:r>
            <w:r w:rsidR="00AD461F" w:rsidRPr="00AD461F">
              <w:rPr>
                <w:rFonts w:asciiTheme="minorHAnsi" w:hAnsiTheme="minorHAnsi" w:cstheme="minorHAnsi"/>
                <w:sz w:val="16"/>
              </w:rPr>
              <w:t>pérer les indices linguistiques</w:t>
            </w:r>
            <w:r w:rsidR="00742EE4">
              <w:rPr>
                <w:rFonts w:asciiTheme="minorHAnsi" w:hAnsiTheme="minorHAnsi" w:cstheme="minorHAnsi"/>
                <w:sz w:val="16"/>
              </w:rPr>
              <w:t xml:space="preserve"> liés aux opérations</w:t>
            </w:r>
            <w:r w:rsidR="000F7D6C">
              <w:rPr>
                <w:rFonts w:asciiTheme="minorHAnsi" w:hAnsiTheme="minorHAnsi" w:cstheme="minorHAnsi"/>
                <w:sz w:val="16"/>
              </w:rPr>
              <w:t xml:space="preserve"> en jeu</w:t>
            </w:r>
          </w:p>
          <w:p w:rsidR="000F7D6C" w:rsidRPr="00AD461F" w:rsidRDefault="000F7D6C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-Rédiger une phrase réponse</w:t>
            </w:r>
          </w:p>
        </w:tc>
        <w:tc>
          <w:tcPr>
            <w:tcW w:w="2790" w:type="dxa"/>
          </w:tcPr>
          <w:p w:rsidR="002B090F" w:rsidRPr="009D6EB0" w:rsidRDefault="002B090F" w:rsidP="00562972">
            <w:pPr>
              <w:jc w:val="both"/>
              <w:rPr>
                <w:rFonts w:cstheme="minorHAnsi"/>
                <w:sz w:val="16"/>
              </w:rPr>
            </w:pPr>
          </w:p>
        </w:tc>
        <w:tc>
          <w:tcPr>
            <w:tcW w:w="512" w:type="dxa"/>
            <w:vAlign w:val="center"/>
          </w:tcPr>
          <w:p w:rsidR="002B090F" w:rsidRPr="00562972" w:rsidRDefault="002B090F" w:rsidP="003F6F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2B090F" w:rsidRPr="00562972" w:rsidRDefault="002B090F" w:rsidP="003F6F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2B090F" w:rsidRPr="00562972" w:rsidRDefault="002B090F" w:rsidP="003F6F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:rsidR="002B090F" w:rsidRPr="00562972" w:rsidRDefault="002B090F" w:rsidP="003F6F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F6F84" w:rsidRPr="004C132C" w:rsidTr="00FF1DF6">
        <w:trPr>
          <w:trHeight w:val="938"/>
        </w:trPr>
        <w:tc>
          <w:tcPr>
            <w:tcW w:w="2526" w:type="dxa"/>
            <w:gridSpan w:val="2"/>
            <w:shd w:val="clear" w:color="auto" w:fill="F2F2F2" w:themeFill="background1" w:themeFillShade="F2"/>
            <w:vAlign w:val="center"/>
          </w:tcPr>
          <w:p w:rsidR="00C9622E" w:rsidRPr="004C132C" w:rsidRDefault="003F6F84" w:rsidP="00C9622E">
            <w:pPr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C132C">
              <w:rPr>
                <w:rFonts w:asciiTheme="minorHAnsi" w:hAnsiTheme="minorHAnsi" w:cstheme="minorHAnsi"/>
                <w:b/>
                <w:sz w:val="20"/>
                <w:szCs w:val="24"/>
              </w:rPr>
              <w:t>Éducation physique et sportive</w:t>
            </w:r>
          </w:p>
        </w:tc>
        <w:tc>
          <w:tcPr>
            <w:tcW w:w="3423" w:type="dxa"/>
          </w:tcPr>
          <w:p w:rsidR="003F6F84" w:rsidRPr="00AD461F" w:rsidRDefault="00B82AD9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Comprendre et utilis</w:t>
            </w:r>
            <w:r w:rsidR="003B4A97">
              <w:rPr>
                <w:rFonts w:asciiTheme="minorHAnsi" w:hAnsiTheme="minorHAnsi" w:cstheme="minorHAnsi"/>
                <w:sz w:val="16"/>
              </w:rPr>
              <w:t>er le lexique et la syntaxe lié</w:t>
            </w:r>
            <w:r>
              <w:rPr>
                <w:rFonts w:asciiTheme="minorHAnsi" w:hAnsiTheme="minorHAnsi" w:cstheme="minorHAnsi"/>
                <w:sz w:val="16"/>
              </w:rPr>
              <w:t xml:space="preserve">s aux activités physiques </w:t>
            </w:r>
            <w:r w:rsidR="00684BCD">
              <w:rPr>
                <w:rFonts w:asciiTheme="minorHAnsi" w:hAnsiTheme="minorHAnsi" w:cstheme="minorHAnsi"/>
                <w:sz w:val="16"/>
              </w:rPr>
              <w:t xml:space="preserve">sportives </w:t>
            </w:r>
            <w:r>
              <w:rPr>
                <w:rFonts w:asciiTheme="minorHAnsi" w:hAnsiTheme="minorHAnsi" w:cstheme="minorHAnsi"/>
                <w:sz w:val="16"/>
              </w:rPr>
              <w:t>et artistiques</w:t>
            </w:r>
            <w:r w:rsidR="00684BCD">
              <w:rPr>
                <w:rFonts w:asciiTheme="minorHAnsi" w:hAnsiTheme="minorHAnsi" w:cstheme="minorHAnsi"/>
                <w:sz w:val="16"/>
              </w:rPr>
              <w:t xml:space="preserve"> (parties du corps, actions, lieux, matériel, consignes et règles)</w:t>
            </w:r>
          </w:p>
        </w:tc>
        <w:tc>
          <w:tcPr>
            <w:tcW w:w="2790" w:type="dxa"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2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62972" w:rsidRPr="004C132C" w:rsidTr="00156623">
        <w:trPr>
          <w:trHeight w:val="214"/>
        </w:trPr>
        <w:tc>
          <w:tcPr>
            <w:tcW w:w="97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562972" w:rsidRPr="00053AE2" w:rsidRDefault="00562972" w:rsidP="003F6F8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053AE2">
              <w:rPr>
                <w:rFonts w:asciiTheme="minorHAnsi" w:hAnsiTheme="minorHAnsi" w:cstheme="minorHAnsi"/>
                <w:b/>
                <w:sz w:val="20"/>
                <w:szCs w:val="24"/>
              </w:rPr>
              <w:t>Langue vivante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562972" w:rsidRPr="00562972" w:rsidRDefault="00562972" w:rsidP="003F6F84">
            <w:pPr>
              <w:rPr>
                <w:rFonts w:asciiTheme="minorHAnsi" w:hAnsiTheme="minorHAnsi" w:cstheme="minorHAnsi"/>
                <w:sz w:val="14"/>
              </w:rPr>
            </w:pPr>
            <w:r w:rsidRPr="00562972">
              <w:rPr>
                <w:rFonts w:asciiTheme="minorHAnsi" w:hAnsiTheme="minorHAnsi" w:cstheme="minorHAnsi"/>
                <w:sz w:val="14"/>
              </w:rPr>
              <w:t>Comprendre à l’oral</w:t>
            </w:r>
          </w:p>
        </w:tc>
        <w:tc>
          <w:tcPr>
            <w:tcW w:w="3423" w:type="dxa"/>
          </w:tcPr>
          <w:p w:rsidR="00562972" w:rsidRPr="00AD461F" w:rsidRDefault="00562972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0" w:type="dxa"/>
            <w:vMerge w:val="restart"/>
          </w:tcPr>
          <w:p w:rsidR="00562972" w:rsidRPr="009D6EB0" w:rsidRDefault="00562972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2" w:type="dxa"/>
            <w:vAlign w:val="center"/>
          </w:tcPr>
          <w:p w:rsidR="00562972" w:rsidRPr="00562972" w:rsidRDefault="00562972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562972" w:rsidRPr="00562972" w:rsidRDefault="00562972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562972" w:rsidRPr="00562972" w:rsidRDefault="00562972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:rsidR="00562972" w:rsidRPr="00562972" w:rsidRDefault="00562972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62972" w:rsidRPr="004C132C" w:rsidTr="00156623">
        <w:trPr>
          <w:trHeight w:val="212"/>
        </w:trPr>
        <w:tc>
          <w:tcPr>
            <w:tcW w:w="976" w:type="dxa"/>
            <w:vMerge/>
            <w:shd w:val="clear" w:color="auto" w:fill="F2F2F2" w:themeFill="background1" w:themeFillShade="F2"/>
            <w:vAlign w:val="center"/>
          </w:tcPr>
          <w:p w:rsidR="00562972" w:rsidRPr="004C132C" w:rsidRDefault="00562972" w:rsidP="003F6F84">
            <w:pPr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562972" w:rsidRPr="00562972" w:rsidRDefault="00562972" w:rsidP="003F6F84">
            <w:pPr>
              <w:rPr>
                <w:rFonts w:asciiTheme="minorHAnsi" w:hAnsiTheme="minorHAnsi" w:cstheme="minorHAnsi"/>
                <w:sz w:val="14"/>
              </w:rPr>
            </w:pPr>
            <w:r w:rsidRPr="00562972">
              <w:rPr>
                <w:rFonts w:asciiTheme="minorHAnsi" w:hAnsiTheme="minorHAnsi" w:cstheme="minorHAnsi"/>
                <w:sz w:val="14"/>
              </w:rPr>
              <w:t>S’exprimer oralement en continu</w:t>
            </w:r>
          </w:p>
        </w:tc>
        <w:tc>
          <w:tcPr>
            <w:tcW w:w="3423" w:type="dxa"/>
          </w:tcPr>
          <w:p w:rsidR="00562972" w:rsidRPr="00AD461F" w:rsidRDefault="00562972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0" w:type="dxa"/>
            <w:vMerge/>
          </w:tcPr>
          <w:p w:rsidR="00562972" w:rsidRPr="009D6EB0" w:rsidRDefault="00562972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2" w:type="dxa"/>
            <w:vAlign w:val="center"/>
          </w:tcPr>
          <w:p w:rsidR="00562972" w:rsidRPr="00562972" w:rsidRDefault="00562972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562972" w:rsidRPr="00562972" w:rsidRDefault="00562972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562972" w:rsidRPr="00562972" w:rsidRDefault="00562972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:rsidR="00562972" w:rsidRPr="00562972" w:rsidRDefault="00562972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62972" w:rsidRPr="004C132C" w:rsidTr="00156623">
        <w:trPr>
          <w:trHeight w:val="212"/>
        </w:trPr>
        <w:tc>
          <w:tcPr>
            <w:tcW w:w="976" w:type="dxa"/>
            <w:vMerge/>
            <w:shd w:val="clear" w:color="auto" w:fill="F2F2F2" w:themeFill="background1" w:themeFillShade="F2"/>
            <w:vAlign w:val="center"/>
          </w:tcPr>
          <w:p w:rsidR="00562972" w:rsidRPr="004C132C" w:rsidRDefault="00562972" w:rsidP="003F6F84">
            <w:pPr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562972" w:rsidRPr="00562972" w:rsidRDefault="00562972" w:rsidP="003F6F84">
            <w:pPr>
              <w:rPr>
                <w:rFonts w:asciiTheme="minorHAnsi" w:hAnsiTheme="minorHAnsi" w:cstheme="minorHAnsi"/>
                <w:sz w:val="14"/>
              </w:rPr>
            </w:pPr>
            <w:r w:rsidRPr="00562972">
              <w:rPr>
                <w:rFonts w:asciiTheme="minorHAnsi" w:hAnsiTheme="minorHAnsi" w:cstheme="minorHAnsi"/>
                <w:sz w:val="14"/>
              </w:rPr>
              <w:t>Prendre part à une conversation</w:t>
            </w:r>
          </w:p>
        </w:tc>
        <w:tc>
          <w:tcPr>
            <w:tcW w:w="3423" w:type="dxa"/>
          </w:tcPr>
          <w:p w:rsidR="00562972" w:rsidRPr="00AD461F" w:rsidRDefault="00562972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0" w:type="dxa"/>
            <w:vMerge/>
          </w:tcPr>
          <w:p w:rsidR="00562972" w:rsidRPr="009D6EB0" w:rsidRDefault="00562972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2" w:type="dxa"/>
            <w:vAlign w:val="center"/>
          </w:tcPr>
          <w:p w:rsidR="00562972" w:rsidRPr="00562972" w:rsidRDefault="00562972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562972" w:rsidRPr="00562972" w:rsidRDefault="00562972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562972" w:rsidRPr="00562972" w:rsidRDefault="00562972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:rsidR="00562972" w:rsidRPr="00562972" w:rsidRDefault="00562972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0B46" w:rsidRPr="004C132C" w:rsidTr="00156623">
        <w:trPr>
          <w:trHeight w:val="212"/>
        </w:trPr>
        <w:tc>
          <w:tcPr>
            <w:tcW w:w="976" w:type="dxa"/>
            <w:vMerge/>
            <w:shd w:val="clear" w:color="auto" w:fill="F2F2F2" w:themeFill="background1" w:themeFillShade="F2"/>
            <w:vAlign w:val="center"/>
          </w:tcPr>
          <w:p w:rsidR="00562972" w:rsidRPr="004C132C" w:rsidRDefault="00562972" w:rsidP="003F6F84">
            <w:pPr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2972" w:rsidRPr="00562972" w:rsidRDefault="00562972" w:rsidP="003F6F84">
            <w:pPr>
              <w:rPr>
                <w:rFonts w:asciiTheme="minorHAnsi" w:hAnsiTheme="minorHAnsi" w:cstheme="minorHAnsi"/>
                <w:sz w:val="14"/>
              </w:rPr>
            </w:pPr>
            <w:r w:rsidRPr="00562972">
              <w:rPr>
                <w:rFonts w:asciiTheme="minorHAnsi" w:hAnsiTheme="minorHAnsi" w:cstheme="minorHAnsi"/>
                <w:sz w:val="14"/>
              </w:rPr>
              <w:t>Découvrir quelques aspects culturels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562972" w:rsidRPr="00AD461F" w:rsidRDefault="00562972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562972" w:rsidRPr="009D6EB0" w:rsidRDefault="00562972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562972" w:rsidRPr="00562972" w:rsidRDefault="00562972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562972" w:rsidRPr="00562972" w:rsidRDefault="00562972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562972" w:rsidRPr="00562972" w:rsidRDefault="00562972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562972" w:rsidRPr="00562972" w:rsidRDefault="00562972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0B46" w:rsidRPr="004C132C" w:rsidTr="00156623">
        <w:trPr>
          <w:trHeight w:val="425"/>
        </w:trPr>
        <w:tc>
          <w:tcPr>
            <w:tcW w:w="97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F6F84" w:rsidRPr="00562972" w:rsidRDefault="003F6F84" w:rsidP="003F6F84">
            <w:pPr>
              <w:ind w:left="113" w:right="113"/>
              <w:rPr>
                <w:rFonts w:cstheme="minorHAnsi"/>
                <w:b/>
                <w:sz w:val="14"/>
                <w:szCs w:val="24"/>
              </w:rPr>
            </w:pPr>
            <w:r w:rsidRPr="00562972">
              <w:rPr>
                <w:rFonts w:cstheme="minorHAnsi"/>
                <w:b/>
                <w:sz w:val="14"/>
                <w:szCs w:val="24"/>
              </w:rPr>
              <w:t>Questionner le monde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6F84" w:rsidRDefault="003F6F84" w:rsidP="003F6F84">
            <w:pPr>
              <w:rPr>
                <w:rFonts w:asciiTheme="minorHAnsi" w:hAnsiTheme="minorHAnsi" w:cstheme="minorHAnsi"/>
                <w:sz w:val="18"/>
              </w:rPr>
            </w:pPr>
            <w:r w:rsidRPr="00053AE2">
              <w:rPr>
                <w:rFonts w:asciiTheme="minorHAnsi" w:hAnsiTheme="minorHAnsi" w:cstheme="minorHAnsi"/>
                <w:sz w:val="18"/>
              </w:rPr>
              <w:t>Vivant, matière, objets</w:t>
            </w:r>
          </w:p>
          <w:p w:rsidR="00562972" w:rsidRPr="00053AE2" w:rsidRDefault="00562972" w:rsidP="003F6F8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3F6F84" w:rsidRPr="00AD461F" w:rsidRDefault="007F4B8F" w:rsidP="00E204AE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Comprendre et utiliser le lexique et la syntaxe </w:t>
            </w:r>
            <w:r w:rsidR="003B4A97">
              <w:rPr>
                <w:rFonts w:asciiTheme="minorHAnsi" w:hAnsiTheme="minorHAnsi" w:cstheme="minorHAnsi"/>
                <w:sz w:val="16"/>
              </w:rPr>
              <w:t>lié</w:t>
            </w:r>
            <w:r>
              <w:rPr>
                <w:rFonts w:asciiTheme="minorHAnsi" w:hAnsiTheme="minorHAnsi" w:cstheme="minorHAnsi"/>
                <w:sz w:val="16"/>
              </w:rPr>
              <w:t>s</w:t>
            </w:r>
            <w:r w:rsidR="00CE3EE4">
              <w:rPr>
                <w:rFonts w:asciiTheme="minorHAnsi" w:hAnsiTheme="minorHAnsi" w:cstheme="minorHAnsi"/>
                <w:sz w:val="16"/>
              </w:rPr>
              <w:t xml:space="preserve"> à la description et à l’expérimentation</w:t>
            </w:r>
            <w:r w:rsidR="00E204AE">
              <w:rPr>
                <w:rFonts w:asciiTheme="minorHAnsi" w:hAnsiTheme="minorHAnsi" w:cstheme="minorHAnsi"/>
                <w:sz w:val="16"/>
              </w:rPr>
              <w:t xml:space="preserve"> (questionner</w:t>
            </w:r>
            <w:r w:rsidR="005E365F">
              <w:rPr>
                <w:rFonts w:asciiTheme="minorHAnsi" w:hAnsiTheme="minorHAnsi" w:cstheme="minorHAnsi"/>
                <w:sz w:val="16"/>
              </w:rPr>
              <w:t xml:space="preserve">, </w:t>
            </w:r>
            <w:r w:rsidR="00E204AE">
              <w:rPr>
                <w:rFonts w:asciiTheme="minorHAnsi" w:hAnsiTheme="minorHAnsi" w:cstheme="minorHAnsi"/>
                <w:sz w:val="16"/>
              </w:rPr>
              <w:t>formuler une hypothèse, restituer</w:t>
            </w:r>
            <w:r w:rsidR="004E3205">
              <w:rPr>
                <w:rFonts w:asciiTheme="minorHAnsi" w:hAnsiTheme="minorHAnsi" w:cstheme="minorHAnsi"/>
                <w:sz w:val="16"/>
              </w:rPr>
              <w:t xml:space="preserve"> un résultat</w:t>
            </w:r>
            <w:r w:rsidR="005E365F">
              <w:rPr>
                <w:rFonts w:asciiTheme="minorHAnsi" w:hAnsiTheme="minorHAnsi" w:cstheme="minorHAnsi"/>
                <w:sz w:val="16"/>
              </w:rPr>
              <w:t>)</w:t>
            </w:r>
            <w:r w:rsidR="00CE3EE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2790" w:type="dxa"/>
            <w:vMerge w:val="restart"/>
            <w:tcBorders>
              <w:bottom w:val="single" w:sz="4" w:space="0" w:color="auto"/>
            </w:tcBorders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0B46" w:rsidRPr="004C132C" w:rsidTr="00156623">
        <w:trPr>
          <w:trHeight w:val="425"/>
        </w:trPr>
        <w:tc>
          <w:tcPr>
            <w:tcW w:w="976" w:type="dxa"/>
            <w:vMerge/>
            <w:shd w:val="clear" w:color="auto" w:fill="F2F2F2" w:themeFill="background1" w:themeFillShade="F2"/>
            <w:vAlign w:val="center"/>
          </w:tcPr>
          <w:p w:rsidR="003F6F84" w:rsidRPr="004C132C" w:rsidRDefault="003F6F84" w:rsidP="003F6F84">
            <w:pPr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6F84" w:rsidRDefault="003F6F84" w:rsidP="003F6F84">
            <w:pPr>
              <w:rPr>
                <w:rFonts w:asciiTheme="minorHAnsi" w:hAnsiTheme="minorHAnsi" w:cstheme="minorHAnsi"/>
                <w:sz w:val="18"/>
              </w:rPr>
            </w:pPr>
            <w:r w:rsidRPr="00053AE2">
              <w:rPr>
                <w:rFonts w:asciiTheme="minorHAnsi" w:hAnsiTheme="minorHAnsi" w:cstheme="minorHAnsi"/>
                <w:sz w:val="18"/>
              </w:rPr>
              <w:t>Espace, temps</w:t>
            </w:r>
          </w:p>
          <w:p w:rsidR="00C9622E" w:rsidRDefault="00C9622E" w:rsidP="003F6F84">
            <w:pPr>
              <w:rPr>
                <w:rFonts w:asciiTheme="minorHAnsi" w:hAnsiTheme="minorHAnsi" w:cstheme="minorHAnsi"/>
                <w:sz w:val="18"/>
              </w:rPr>
            </w:pPr>
          </w:p>
          <w:p w:rsidR="00562972" w:rsidRPr="00053AE2" w:rsidRDefault="00562972" w:rsidP="003F6F8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7F4B8F" w:rsidRPr="00AD461F" w:rsidRDefault="007F4B8F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-Comprendre et utilis</w:t>
            </w:r>
            <w:r w:rsidR="003B4A97">
              <w:rPr>
                <w:rFonts w:asciiTheme="minorHAnsi" w:hAnsiTheme="minorHAnsi" w:cstheme="minorHAnsi"/>
                <w:sz w:val="16"/>
              </w:rPr>
              <w:t>er le lexique et la syntaxe lié</w:t>
            </w:r>
            <w:r>
              <w:rPr>
                <w:rFonts w:asciiTheme="minorHAnsi" w:hAnsiTheme="minorHAnsi" w:cstheme="minorHAnsi"/>
                <w:sz w:val="16"/>
              </w:rPr>
              <w:t>s au repérage dans l’espace</w:t>
            </w:r>
            <w:r w:rsidR="00900B46">
              <w:rPr>
                <w:rFonts w:asciiTheme="minorHAnsi" w:hAnsiTheme="minorHAnsi" w:cstheme="minorHAnsi"/>
                <w:sz w:val="16"/>
              </w:rPr>
              <w:t xml:space="preserve"> et dans le temps</w:t>
            </w:r>
            <w:r w:rsidR="004E3205">
              <w:rPr>
                <w:rFonts w:asciiTheme="minorHAnsi" w:hAnsiTheme="minorHAnsi" w:cstheme="minorHAnsi"/>
                <w:sz w:val="16"/>
              </w:rPr>
              <w:t xml:space="preserve"> et leurs</w:t>
            </w:r>
            <w:r>
              <w:rPr>
                <w:rFonts w:asciiTheme="minorHAnsi" w:hAnsiTheme="minorHAnsi" w:cstheme="minorHAnsi"/>
                <w:sz w:val="16"/>
              </w:rPr>
              <w:t xml:space="preserve"> représentations (maquette, plan, carte, planisphère, globe</w:t>
            </w:r>
            <w:r w:rsidR="004E3205">
              <w:rPr>
                <w:rFonts w:asciiTheme="minorHAnsi" w:hAnsiTheme="minorHAnsi" w:cstheme="minorHAnsi"/>
                <w:sz w:val="16"/>
              </w:rPr>
              <w:t xml:space="preserve"> /</w:t>
            </w:r>
            <w:r w:rsidR="005D0127">
              <w:rPr>
                <w:rFonts w:asciiTheme="minorHAnsi" w:hAnsiTheme="minorHAnsi" w:cstheme="minorHAnsi"/>
                <w:sz w:val="16"/>
              </w:rPr>
              <w:t xml:space="preserve"> emploi du temps, calendrier, frise</w:t>
            </w:r>
            <w:r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2790" w:type="dxa"/>
            <w:vMerge/>
            <w:tcBorders>
              <w:top w:val="single" w:sz="4" w:space="0" w:color="auto"/>
            </w:tcBorders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56623" w:rsidRPr="004C132C" w:rsidTr="00156623">
        <w:trPr>
          <w:trHeight w:val="850"/>
        </w:trPr>
        <w:tc>
          <w:tcPr>
            <w:tcW w:w="2526" w:type="dxa"/>
            <w:gridSpan w:val="2"/>
            <w:shd w:val="clear" w:color="auto" w:fill="F2F2F2" w:themeFill="background1" w:themeFillShade="F2"/>
            <w:vAlign w:val="center"/>
          </w:tcPr>
          <w:p w:rsidR="003F6F84" w:rsidRDefault="003F6F84" w:rsidP="003F6F84">
            <w:pPr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Enseignement moral et civique</w:t>
            </w:r>
          </w:p>
        </w:tc>
        <w:tc>
          <w:tcPr>
            <w:tcW w:w="3423" w:type="dxa"/>
          </w:tcPr>
          <w:p w:rsidR="001658E8" w:rsidRDefault="008915A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-</w:t>
            </w:r>
            <w:r w:rsidR="001658E8">
              <w:rPr>
                <w:rFonts w:asciiTheme="minorHAnsi" w:hAnsiTheme="minorHAnsi" w:cstheme="minorHAnsi"/>
                <w:sz w:val="16"/>
              </w:rPr>
              <w:t>Etre capable d’écoute</w:t>
            </w:r>
          </w:p>
          <w:p w:rsidR="003F6F84" w:rsidRDefault="001658E8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-</w:t>
            </w:r>
            <w:r w:rsidR="008915A4">
              <w:rPr>
                <w:rFonts w:asciiTheme="minorHAnsi" w:hAnsiTheme="minorHAnsi" w:cstheme="minorHAnsi"/>
                <w:sz w:val="16"/>
              </w:rPr>
              <w:t>C</w:t>
            </w:r>
            <w:r>
              <w:rPr>
                <w:rFonts w:asciiTheme="minorHAnsi" w:hAnsiTheme="minorHAnsi" w:cstheme="minorHAnsi"/>
                <w:sz w:val="16"/>
              </w:rPr>
              <w:t>onnaître le vocabulaire, c</w:t>
            </w:r>
            <w:r w:rsidR="008915A4">
              <w:rPr>
                <w:rFonts w:asciiTheme="minorHAnsi" w:hAnsiTheme="minorHAnsi" w:cstheme="minorHAnsi"/>
                <w:sz w:val="16"/>
              </w:rPr>
              <w:t xml:space="preserve">omprendre et expliquer les règles de vie </w:t>
            </w:r>
            <w:r>
              <w:rPr>
                <w:rFonts w:asciiTheme="minorHAnsi" w:hAnsiTheme="minorHAnsi" w:cstheme="minorHAnsi"/>
                <w:sz w:val="16"/>
              </w:rPr>
              <w:t>dans la classe</w:t>
            </w:r>
          </w:p>
          <w:p w:rsidR="001658E8" w:rsidRDefault="001658E8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-Reconnaître et nommer les symboles et les valeurs de la République française</w:t>
            </w:r>
          </w:p>
          <w:p w:rsidR="001658E8" w:rsidRDefault="008E2392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-Expliquer ses choix et ses actes</w:t>
            </w:r>
          </w:p>
          <w:p w:rsidR="00B71C4A" w:rsidRDefault="003435E9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-Savoir coopérer</w:t>
            </w:r>
          </w:p>
          <w:p w:rsidR="008E2392" w:rsidRPr="00AD461F" w:rsidRDefault="008E2392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0" w:type="dxa"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2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6F84" w:rsidRPr="004C132C" w:rsidTr="00156623">
        <w:trPr>
          <w:trHeight w:val="425"/>
        </w:trPr>
        <w:tc>
          <w:tcPr>
            <w:tcW w:w="97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F6F84" w:rsidRPr="00562972" w:rsidRDefault="003F6F84" w:rsidP="003F6F8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24"/>
              </w:rPr>
            </w:pPr>
            <w:r w:rsidRPr="00562972">
              <w:rPr>
                <w:rFonts w:asciiTheme="minorHAnsi" w:hAnsiTheme="minorHAnsi" w:cstheme="minorHAnsi"/>
                <w:b/>
                <w:sz w:val="14"/>
                <w:szCs w:val="24"/>
              </w:rPr>
              <w:t>Enseignements artistiques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3F6F84" w:rsidRPr="00C9622E" w:rsidRDefault="003F6F84" w:rsidP="003F6F84">
            <w:pPr>
              <w:rPr>
                <w:rFonts w:asciiTheme="minorHAnsi" w:hAnsiTheme="minorHAnsi" w:cstheme="minorHAnsi"/>
                <w:sz w:val="18"/>
              </w:rPr>
            </w:pPr>
            <w:r w:rsidRPr="00C9622E">
              <w:rPr>
                <w:rFonts w:asciiTheme="minorHAnsi" w:hAnsiTheme="minorHAnsi" w:cstheme="minorHAnsi"/>
                <w:sz w:val="18"/>
              </w:rPr>
              <w:t>Arts plastiques</w:t>
            </w:r>
          </w:p>
          <w:p w:rsidR="003F6F84" w:rsidRDefault="003F6F84" w:rsidP="003F6F84">
            <w:pPr>
              <w:rPr>
                <w:rFonts w:asciiTheme="minorHAnsi" w:hAnsiTheme="minorHAnsi" w:cstheme="minorHAnsi"/>
                <w:sz w:val="18"/>
              </w:rPr>
            </w:pPr>
          </w:p>
          <w:p w:rsidR="00562972" w:rsidRPr="00C9622E" w:rsidRDefault="00562972" w:rsidP="003F6F8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23" w:type="dxa"/>
          </w:tcPr>
          <w:p w:rsidR="00BC0315" w:rsidRDefault="00BC0315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-</w:t>
            </w:r>
            <w:r w:rsidR="004719CE">
              <w:rPr>
                <w:rFonts w:asciiTheme="minorHAnsi" w:hAnsiTheme="minorHAnsi" w:cstheme="minorHAnsi"/>
                <w:sz w:val="16"/>
              </w:rPr>
              <w:t xml:space="preserve">Identifier et utiliser le lexique (couleurs, supports, matières, outils, gestes, nature des œuvres) </w:t>
            </w:r>
            <w:r w:rsidR="00CF13C1">
              <w:rPr>
                <w:rFonts w:asciiTheme="minorHAnsi" w:hAnsiTheme="minorHAnsi" w:cstheme="minorHAnsi"/>
                <w:sz w:val="16"/>
              </w:rPr>
              <w:t>et la syntaxe spécifique aux opérations plastiques</w:t>
            </w:r>
          </w:p>
          <w:p w:rsidR="00BC0315" w:rsidRPr="00AD461F" w:rsidRDefault="004719CE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-Décrire, et s’</w:t>
            </w:r>
            <w:r w:rsidR="00BC0315">
              <w:rPr>
                <w:rFonts w:asciiTheme="minorHAnsi" w:hAnsiTheme="minorHAnsi" w:cstheme="minorHAnsi"/>
                <w:sz w:val="16"/>
              </w:rPr>
              <w:t>’exprimer, analyser sa pratique et celles de ses pairs</w:t>
            </w:r>
          </w:p>
        </w:tc>
        <w:tc>
          <w:tcPr>
            <w:tcW w:w="2790" w:type="dxa"/>
            <w:vMerge w:val="restart"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2" w:type="dxa"/>
            <w:vMerge w:val="restart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vMerge w:val="restart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2" w:type="dxa"/>
            <w:vMerge w:val="restart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5" w:type="dxa"/>
            <w:vMerge w:val="restart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6F84" w:rsidRPr="004C132C" w:rsidTr="00156623">
        <w:trPr>
          <w:trHeight w:val="425"/>
        </w:trPr>
        <w:tc>
          <w:tcPr>
            <w:tcW w:w="976" w:type="dxa"/>
            <w:vMerge/>
            <w:shd w:val="clear" w:color="auto" w:fill="F2F2F2" w:themeFill="background1" w:themeFillShade="F2"/>
            <w:vAlign w:val="center"/>
          </w:tcPr>
          <w:p w:rsidR="003F6F84" w:rsidRPr="00C9622E" w:rsidRDefault="003F6F84" w:rsidP="003F6F8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3F6F84" w:rsidRPr="00C9622E" w:rsidRDefault="003F6F84" w:rsidP="003F6F84">
            <w:pPr>
              <w:rPr>
                <w:rFonts w:asciiTheme="minorHAnsi" w:hAnsiTheme="minorHAnsi" w:cstheme="minorHAnsi"/>
                <w:sz w:val="18"/>
              </w:rPr>
            </w:pPr>
            <w:r w:rsidRPr="00C9622E">
              <w:rPr>
                <w:rFonts w:asciiTheme="minorHAnsi" w:hAnsiTheme="minorHAnsi" w:cstheme="minorHAnsi"/>
                <w:sz w:val="18"/>
              </w:rPr>
              <w:t>Education musicale</w:t>
            </w:r>
          </w:p>
        </w:tc>
        <w:tc>
          <w:tcPr>
            <w:tcW w:w="3423" w:type="dxa"/>
          </w:tcPr>
          <w:p w:rsidR="00D3682A" w:rsidRDefault="00D3682A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-Chanter de mémoire </w:t>
            </w:r>
          </w:p>
          <w:p w:rsidR="003F6F84" w:rsidRDefault="00D3682A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-Décrire et comparer des éléments sonores</w:t>
            </w:r>
          </w:p>
          <w:p w:rsidR="00D3682A" w:rsidRDefault="00D3682A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-Echanger et partager ses  émotions</w:t>
            </w:r>
          </w:p>
          <w:p w:rsidR="00D3682A" w:rsidRPr="009D6EB0" w:rsidRDefault="00D3682A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90" w:type="dxa"/>
            <w:vMerge/>
          </w:tcPr>
          <w:p w:rsidR="003F6F84" w:rsidRPr="004C132C" w:rsidRDefault="003F6F84" w:rsidP="00562972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512" w:type="dxa"/>
            <w:vMerge/>
            <w:vAlign w:val="center"/>
          </w:tcPr>
          <w:p w:rsidR="003F6F84" w:rsidRPr="004C132C" w:rsidRDefault="003F6F84" w:rsidP="003F6F84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12" w:type="dxa"/>
            <w:vMerge/>
            <w:vAlign w:val="center"/>
          </w:tcPr>
          <w:p w:rsidR="003F6F84" w:rsidRPr="004C132C" w:rsidRDefault="003F6F84" w:rsidP="003F6F84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12" w:type="dxa"/>
            <w:vMerge/>
            <w:vAlign w:val="center"/>
          </w:tcPr>
          <w:p w:rsidR="003F6F84" w:rsidRPr="004C132C" w:rsidRDefault="003F6F84" w:rsidP="003F6F84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15" w:type="dxa"/>
            <w:vMerge/>
            <w:vAlign w:val="center"/>
          </w:tcPr>
          <w:p w:rsidR="003F6F84" w:rsidRPr="004C132C" w:rsidRDefault="003F6F84" w:rsidP="003F6F84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:rsidR="00C9622E" w:rsidRDefault="00C9622E" w:rsidP="003F6F84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622E" w:rsidRPr="00C9622E" w:rsidTr="00C9622E">
        <w:tc>
          <w:tcPr>
            <w:tcW w:w="10790" w:type="dxa"/>
            <w:shd w:val="clear" w:color="auto" w:fill="D9D9D9" w:themeFill="background1" w:themeFillShade="D9"/>
          </w:tcPr>
          <w:p w:rsidR="00C9622E" w:rsidRPr="00C9622E" w:rsidRDefault="00C9622E" w:rsidP="00530B8A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sz w:val="18"/>
              </w:rPr>
              <w:lastRenderedPageBreak/>
              <w:t>Bilan de l’acquisition des connaissances et compétences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- </w:t>
            </w:r>
            <w:r w:rsidR="00530B8A">
              <w:rPr>
                <w:rFonts w:asciiTheme="minorHAnsi" w:hAnsiTheme="minorHAnsi" w:cstheme="minorHAnsi"/>
                <w:b/>
                <w:sz w:val="18"/>
                <w:szCs w:val="24"/>
              </w:rPr>
              <w:t>… / … 20..</w:t>
            </w:r>
          </w:p>
        </w:tc>
      </w:tr>
    </w:tbl>
    <w:p w:rsidR="00C9622E" w:rsidRDefault="00C9622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622E" w:rsidRPr="00C9622E" w:rsidTr="00C9622E">
        <w:tc>
          <w:tcPr>
            <w:tcW w:w="10790" w:type="dxa"/>
            <w:shd w:val="clear" w:color="auto" w:fill="F2F2F2" w:themeFill="background1" w:themeFillShade="F2"/>
          </w:tcPr>
          <w:p w:rsidR="00C9622E" w:rsidRPr="00C9622E" w:rsidRDefault="00C9622E" w:rsidP="003F6F84">
            <w:pPr>
              <w:rPr>
                <w:rFonts w:asciiTheme="minorHAnsi" w:hAnsiTheme="minorHAnsi" w:cstheme="minorHAnsi"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>Appréciation générale</w:t>
            </w:r>
            <w:r w:rsidRPr="00C9622E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63ADC">
              <w:rPr>
                <w:rFonts w:asciiTheme="minorHAnsi" w:hAnsiTheme="minorHAnsi" w:cstheme="minorHAnsi"/>
                <w:b/>
                <w:sz w:val="18"/>
              </w:rPr>
              <w:t>sur la progression de l’élève</w:t>
            </w:r>
          </w:p>
        </w:tc>
      </w:tr>
      <w:tr w:rsidR="00C9622E" w:rsidRPr="00C9622E" w:rsidTr="00C9622E">
        <w:tc>
          <w:tcPr>
            <w:tcW w:w="10790" w:type="dxa"/>
          </w:tcPr>
          <w:p w:rsidR="00C9622E" w:rsidRPr="00C9622E" w:rsidRDefault="000A3299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</w:rPr>
              <w:t>Informations générales concernant l’EANA : date d’arrivée, antécédents scolaires…</w:t>
            </w: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</w:tbl>
    <w:p w:rsidR="00C9622E" w:rsidRDefault="00C9622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622E" w:rsidRPr="00C9622E" w:rsidTr="00C9622E">
        <w:tc>
          <w:tcPr>
            <w:tcW w:w="10790" w:type="dxa"/>
            <w:shd w:val="clear" w:color="auto" w:fill="F2F2F2" w:themeFill="background1" w:themeFillShade="F2"/>
          </w:tcPr>
          <w:p w:rsidR="00C9622E" w:rsidRPr="00C9622E" w:rsidRDefault="00463ADC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</w:rPr>
              <w:t xml:space="preserve">Parcours éducatifs </w:t>
            </w:r>
          </w:p>
        </w:tc>
      </w:tr>
      <w:tr w:rsidR="00C9622E" w:rsidRPr="00C9622E" w:rsidTr="00C9622E">
        <w:tc>
          <w:tcPr>
            <w:tcW w:w="10790" w:type="dxa"/>
          </w:tcPr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>Parcours citoyen :</w:t>
            </w: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>Parcours d’éducation artistique et culturelle :</w:t>
            </w: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>Parcours d’éducation à la santé :</w:t>
            </w: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</w:tbl>
    <w:p w:rsidR="00C9622E" w:rsidRDefault="00C9622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622E" w:rsidRPr="00C9622E" w:rsidTr="00C9622E">
        <w:tc>
          <w:tcPr>
            <w:tcW w:w="10790" w:type="dxa"/>
            <w:shd w:val="clear" w:color="auto" w:fill="F2F2F2" w:themeFill="background1" w:themeFillShade="F2"/>
          </w:tcPr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 xml:space="preserve">Modalités d’accompagnement pédagogique spécifiques </w:t>
            </w:r>
          </w:p>
        </w:tc>
      </w:tr>
      <w:tr w:rsidR="00C9622E" w:rsidRPr="00C9622E" w:rsidTr="00C9622E">
        <w:tc>
          <w:tcPr>
            <w:tcW w:w="10790" w:type="dxa"/>
          </w:tcPr>
          <w:p w:rsidR="00C9622E" w:rsidRDefault="007970C9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UPE2A</w:t>
            </w:r>
          </w:p>
          <w:p w:rsidR="003F3CF4" w:rsidRDefault="003F3CF4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APC</w:t>
            </w:r>
          </w:p>
          <w:p w:rsidR="003F3CF4" w:rsidRDefault="003F3CF4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Etudes</w:t>
            </w:r>
          </w:p>
          <w:p w:rsidR="00C942AE" w:rsidRDefault="00C942A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RASED</w:t>
            </w:r>
          </w:p>
          <w:p w:rsidR="003F3CF4" w:rsidRDefault="003F3CF4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Matières d’inclusion</w:t>
            </w:r>
          </w:p>
          <w:p w:rsidR="00C9622E" w:rsidRPr="00C942AE" w:rsidRDefault="007970C9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PPRE</w:t>
            </w:r>
          </w:p>
        </w:tc>
      </w:tr>
    </w:tbl>
    <w:p w:rsidR="00C9622E" w:rsidRDefault="00C9622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9622E" w:rsidRPr="00C9622E" w:rsidTr="00C9622E">
        <w:tc>
          <w:tcPr>
            <w:tcW w:w="10790" w:type="dxa"/>
            <w:gridSpan w:val="2"/>
            <w:shd w:val="clear" w:color="auto" w:fill="F2F2F2" w:themeFill="background1" w:themeFillShade="F2"/>
          </w:tcPr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>Signatures :</w:t>
            </w:r>
          </w:p>
        </w:tc>
      </w:tr>
      <w:tr w:rsidR="00C9622E" w:rsidRPr="00C9622E" w:rsidTr="00A17E00">
        <w:tc>
          <w:tcPr>
            <w:tcW w:w="5395" w:type="dxa"/>
          </w:tcPr>
          <w:p w:rsid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>L’enseignant :</w:t>
            </w: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5395" w:type="dxa"/>
          </w:tcPr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>Les parents </w:t>
            </w:r>
            <w:r w:rsidR="004E7A9E">
              <w:rPr>
                <w:rFonts w:asciiTheme="minorHAnsi" w:hAnsiTheme="minorHAnsi" w:cstheme="minorHAnsi"/>
                <w:b/>
                <w:bCs/>
                <w:sz w:val="18"/>
              </w:rPr>
              <w:t xml:space="preserve">ou le représentant légal </w:t>
            </w: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>:</w:t>
            </w:r>
          </w:p>
        </w:tc>
      </w:tr>
    </w:tbl>
    <w:p w:rsidR="00053AE2" w:rsidRPr="00C9622E" w:rsidRDefault="00053AE2" w:rsidP="003F6F84">
      <w:pPr>
        <w:rPr>
          <w:rFonts w:cstheme="minorHAnsi"/>
          <w:sz w:val="18"/>
        </w:rPr>
      </w:pPr>
    </w:p>
    <w:sectPr w:rsidR="00053AE2" w:rsidRPr="00C9622E" w:rsidSect="003F6F84">
      <w:headerReference w:type="default" r:id="rId9"/>
      <w:pgSz w:w="12240" w:h="15840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CD" w:rsidRDefault="00D715CD" w:rsidP="00053AE2">
      <w:pPr>
        <w:spacing w:after="0" w:line="240" w:lineRule="auto"/>
      </w:pPr>
      <w:r>
        <w:separator/>
      </w:r>
    </w:p>
  </w:endnote>
  <w:endnote w:type="continuationSeparator" w:id="0">
    <w:p w:rsidR="00D715CD" w:rsidRDefault="00D715CD" w:rsidP="0005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CD" w:rsidRDefault="00D715CD" w:rsidP="00053AE2">
      <w:pPr>
        <w:spacing w:after="0" w:line="240" w:lineRule="auto"/>
      </w:pPr>
      <w:r>
        <w:separator/>
      </w:r>
    </w:p>
  </w:footnote>
  <w:footnote w:type="continuationSeparator" w:id="0">
    <w:p w:rsidR="00D715CD" w:rsidRDefault="00D715CD" w:rsidP="0005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9"/>
      <w:gridCol w:w="4841"/>
    </w:tblGrid>
    <w:tr w:rsidR="003F6F84" w:rsidTr="00C9622E">
      <w:tc>
        <w:tcPr>
          <w:tcW w:w="5949" w:type="dxa"/>
        </w:tcPr>
        <w:p w:rsidR="003F6F84" w:rsidRPr="003F6F84" w:rsidRDefault="003F6F84">
          <w:pPr>
            <w:pStyle w:val="En-tte"/>
            <w:rPr>
              <w:rFonts w:asciiTheme="minorHAnsi" w:hAnsiTheme="minorHAnsi" w:cstheme="minorHAnsi"/>
              <w:sz w:val="18"/>
            </w:rPr>
          </w:pPr>
          <w:r w:rsidRPr="003F6F84">
            <w:rPr>
              <w:rFonts w:asciiTheme="minorHAnsi" w:hAnsiTheme="minorHAnsi" w:cstheme="minorHAnsi"/>
              <w:sz w:val="18"/>
            </w:rPr>
            <w:t>Ecole</w:t>
          </w:r>
        </w:p>
        <w:p w:rsidR="003F6F84" w:rsidRPr="003F6F84" w:rsidRDefault="003F6F84">
          <w:pPr>
            <w:pStyle w:val="En-tte"/>
            <w:rPr>
              <w:rFonts w:asciiTheme="minorHAnsi" w:hAnsiTheme="minorHAnsi" w:cstheme="minorHAnsi"/>
              <w:sz w:val="18"/>
            </w:rPr>
          </w:pPr>
          <w:r w:rsidRPr="003F6F84">
            <w:rPr>
              <w:rFonts w:asciiTheme="minorHAnsi" w:hAnsiTheme="minorHAnsi" w:cstheme="minorHAnsi"/>
              <w:sz w:val="18"/>
            </w:rPr>
            <w:t xml:space="preserve">Adresse </w:t>
          </w:r>
        </w:p>
      </w:tc>
      <w:tc>
        <w:tcPr>
          <w:tcW w:w="4841" w:type="dxa"/>
        </w:tcPr>
        <w:p w:rsidR="003F6F84" w:rsidRPr="003F6F84" w:rsidRDefault="003F6F84">
          <w:pPr>
            <w:pStyle w:val="En-tte"/>
            <w:rPr>
              <w:rFonts w:asciiTheme="minorHAnsi" w:hAnsiTheme="minorHAnsi" w:cstheme="minorHAnsi"/>
              <w:sz w:val="18"/>
            </w:rPr>
          </w:pPr>
          <w:r w:rsidRPr="003F6F84">
            <w:rPr>
              <w:rFonts w:asciiTheme="minorHAnsi" w:hAnsiTheme="minorHAnsi" w:cstheme="minorHAnsi"/>
              <w:sz w:val="18"/>
            </w:rPr>
            <w:t>Elève : Prénom Nom</w:t>
          </w:r>
        </w:p>
        <w:p w:rsidR="003F6F84" w:rsidRPr="003F6F84" w:rsidRDefault="003F6F84">
          <w:pPr>
            <w:pStyle w:val="En-tte"/>
            <w:rPr>
              <w:rFonts w:asciiTheme="minorHAnsi" w:hAnsiTheme="minorHAnsi" w:cstheme="minorHAnsi"/>
              <w:sz w:val="18"/>
            </w:rPr>
          </w:pPr>
          <w:r w:rsidRPr="003F6F84">
            <w:rPr>
              <w:rFonts w:asciiTheme="minorHAnsi" w:hAnsiTheme="minorHAnsi" w:cstheme="minorHAnsi"/>
              <w:sz w:val="18"/>
            </w:rPr>
            <w:t>Classe :</w:t>
          </w:r>
        </w:p>
        <w:p w:rsidR="003F6F84" w:rsidRPr="003F6F84" w:rsidRDefault="003F6F84">
          <w:pPr>
            <w:pStyle w:val="En-tte"/>
            <w:rPr>
              <w:rFonts w:asciiTheme="minorHAnsi" w:hAnsiTheme="minorHAnsi" w:cstheme="minorHAnsi"/>
              <w:sz w:val="18"/>
            </w:rPr>
          </w:pPr>
          <w:r w:rsidRPr="003F6F84">
            <w:rPr>
              <w:rFonts w:asciiTheme="minorHAnsi" w:hAnsiTheme="minorHAnsi" w:cstheme="minorHAnsi"/>
              <w:sz w:val="18"/>
            </w:rPr>
            <w:t>Enseignant :</w:t>
          </w:r>
        </w:p>
      </w:tc>
    </w:tr>
  </w:tbl>
  <w:p w:rsidR="003F6F84" w:rsidRDefault="003F6F84" w:rsidP="00BD06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096E"/>
    <w:multiLevelType w:val="hybridMultilevel"/>
    <w:tmpl w:val="BF9A32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137F5"/>
    <w:multiLevelType w:val="hybridMultilevel"/>
    <w:tmpl w:val="37A641D6"/>
    <w:lvl w:ilvl="0" w:tplc="4300C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A4F12"/>
    <w:multiLevelType w:val="hybridMultilevel"/>
    <w:tmpl w:val="6A66591C"/>
    <w:lvl w:ilvl="0" w:tplc="853611F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E2"/>
    <w:rsid w:val="00001B7E"/>
    <w:rsid w:val="00053AE2"/>
    <w:rsid w:val="00057202"/>
    <w:rsid w:val="00096CA2"/>
    <w:rsid w:val="000A3299"/>
    <w:rsid w:val="000F7D6C"/>
    <w:rsid w:val="00100CD5"/>
    <w:rsid w:val="00135AED"/>
    <w:rsid w:val="00153E1B"/>
    <w:rsid w:val="00156623"/>
    <w:rsid w:val="001658E8"/>
    <w:rsid w:val="00177D1B"/>
    <w:rsid w:val="001D2E37"/>
    <w:rsid w:val="00211B35"/>
    <w:rsid w:val="00230974"/>
    <w:rsid w:val="00275D38"/>
    <w:rsid w:val="002B090F"/>
    <w:rsid w:val="00317AA0"/>
    <w:rsid w:val="00333624"/>
    <w:rsid w:val="003352EC"/>
    <w:rsid w:val="003435E9"/>
    <w:rsid w:val="00352CF3"/>
    <w:rsid w:val="003B4A97"/>
    <w:rsid w:val="003D1F4C"/>
    <w:rsid w:val="003E1ECF"/>
    <w:rsid w:val="003F3CF4"/>
    <w:rsid w:val="003F6F84"/>
    <w:rsid w:val="00425901"/>
    <w:rsid w:val="00446AE5"/>
    <w:rsid w:val="00463ADC"/>
    <w:rsid w:val="004719CE"/>
    <w:rsid w:val="004A77C9"/>
    <w:rsid w:val="004E3205"/>
    <w:rsid w:val="004E7A9E"/>
    <w:rsid w:val="00504A75"/>
    <w:rsid w:val="00530B8A"/>
    <w:rsid w:val="00534244"/>
    <w:rsid w:val="00562972"/>
    <w:rsid w:val="005D0127"/>
    <w:rsid w:val="005E365F"/>
    <w:rsid w:val="00611C24"/>
    <w:rsid w:val="006442B2"/>
    <w:rsid w:val="00656101"/>
    <w:rsid w:val="00684BCD"/>
    <w:rsid w:val="006E72B8"/>
    <w:rsid w:val="007225D8"/>
    <w:rsid w:val="00742EE4"/>
    <w:rsid w:val="00746DAF"/>
    <w:rsid w:val="00765EC1"/>
    <w:rsid w:val="00787F1A"/>
    <w:rsid w:val="007970C9"/>
    <w:rsid w:val="007B6988"/>
    <w:rsid w:val="007C0D2D"/>
    <w:rsid w:val="007F4B8F"/>
    <w:rsid w:val="008915A4"/>
    <w:rsid w:val="008C48D2"/>
    <w:rsid w:val="008E2392"/>
    <w:rsid w:val="00900B46"/>
    <w:rsid w:val="00953629"/>
    <w:rsid w:val="0098715F"/>
    <w:rsid w:val="00996C17"/>
    <w:rsid w:val="009D6EB0"/>
    <w:rsid w:val="009F2C8F"/>
    <w:rsid w:val="00A129D5"/>
    <w:rsid w:val="00A30C3D"/>
    <w:rsid w:val="00A70939"/>
    <w:rsid w:val="00A81AB3"/>
    <w:rsid w:val="00AC0607"/>
    <w:rsid w:val="00AD461F"/>
    <w:rsid w:val="00B65F55"/>
    <w:rsid w:val="00B71C4A"/>
    <w:rsid w:val="00B72C96"/>
    <w:rsid w:val="00B802D8"/>
    <w:rsid w:val="00B82AD9"/>
    <w:rsid w:val="00BA0075"/>
    <w:rsid w:val="00BA47DE"/>
    <w:rsid w:val="00BA60CF"/>
    <w:rsid w:val="00BC0315"/>
    <w:rsid w:val="00BD065E"/>
    <w:rsid w:val="00C937E6"/>
    <w:rsid w:val="00C942AE"/>
    <w:rsid w:val="00C9622E"/>
    <w:rsid w:val="00CD225A"/>
    <w:rsid w:val="00CE3EE4"/>
    <w:rsid w:val="00CF13C1"/>
    <w:rsid w:val="00D3682A"/>
    <w:rsid w:val="00D715CD"/>
    <w:rsid w:val="00D97252"/>
    <w:rsid w:val="00E204AE"/>
    <w:rsid w:val="00E25BA0"/>
    <w:rsid w:val="00E463A4"/>
    <w:rsid w:val="00E70FB0"/>
    <w:rsid w:val="00EC631F"/>
    <w:rsid w:val="00F213AA"/>
    <w:rsid w:val="00F2499A"/>
    <w:rsid w:val="00F44A5C"/>
    <w:rsid w:val="00F46606"/>
    <w:rsid w:val="00FA4969"/>
    <w:rsid w:val="00FB2265"/>
    <w:rsid w:val="00FC4143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3AE2"/>
    <w:pPr>
      <w:spacing w:after="0" w:line="240" w:lineRule="auto"/>
    </w:pPr>
    <w:rPr>
      <w:rFonts w:ascii="Arial" w:hAnsi="Arial" w:cs="Arial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3A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3AE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53A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3AE2"/>
    <w:rPr>
      <w:lang w:val="fr-FR"/>
    </w:rPr>
  </w:style>
  <w:style w:type="paragraph" w:styleId="Paragraphedeliste">
    <w:name w:val="List Paragraph"/>
    <w:basedOn w:val="Normal"/>
    <w:uiPriority w:val="34"/>
    <w:qFormat/>
    <w:rsid w:val="00B802D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B69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69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6988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69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6988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988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3AE2"/>
    <w:pPr>
      <w:spacing w:after="0" w:line="240" w:lineRule="auto"/>
    </w:pPr>
    <w:rPr>
      <w:rFonts w:ascii="Arial" w:hAnsi="Arial" w:cs="Arial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3A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3AE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53A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3AE2"/>
    <w:rPr>
      <w:lang w:val="fr-FR"/>
    </w:rPr>
  </w:style>
  <w:style w:type="paragraph" w:styleId="Paragraphedeliste">
    <w:name w:val="List Paragraph"/>
    <w:basedOn w:val="Normal"/>
    <w:uiPriority w:val="34"/>
    <w:qFormat/>
    <w:rsid w:val="00B802D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B69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69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6988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69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6988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988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5EF09-0D2A-4634-92C8-ED20C5D7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ventre</dc:creator>
  <cp:lastModifiedBy>packard bell</cp:lastModifiedBy>
  <cp:revision>4</cp:revision>
  <cp:lastPrinted>2018-07-03T17:04:00Z</cp:lastPrinted>
  <dcterms:created xsi:type="dcterms:W3CDTF">2018-06-15T08:57:00Z</dcterms:created>
  <dcterms:modified xsi:type="dcterms:W3CDTF">2018-07-03T17:04:00Z</dcterms:modified>
</cp:coreProperties>
</file>